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ECD" w:rsidRDefault="00DD7ECD" w:rsidP="00BA6FE0">
      <w:pPr>
        <w:pStyle w:val="a9"/>
        <w:rPr>
          <w:sz w:val="32"/>
          <w:szCs w:val="32"/>
        </w:rPr>
      </w:pPr>
      <w:r>
        <w:rPr>
          <w:sz w:val="32"/>
          <w:szCs w:val="32"/>
        </w:rPr>
        <w:t>16.10.2023 Г. № 80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DD7ECD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DD7ECD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DD7ECD">
        <w:rPr>
          <w:rFonts w:ascii="Arial" w:eastAsiaTheme="minorHAnsi" w:hAnsi="Arial" w:cs="Arial"/>
          <w:b/>
          <w:sz w:val="32"/>
          <w:szCs w:val="32"/>
          <w:lang w:eastAsia="en-US"/>
        </w:rPr>
        <w:t>УСТЬ-КУТСКИЙ РАЙОН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DD7ECD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DD7ECD">
        <w:rPr>
          <w:rFonts w:ascii="Arial" w:eastAsiaTheme="minorHAnsi" w:hAnsi="Arial" w:cs="Arial"/>
          <w:b/>
          <w:sz w:val="32"/>
          <w:szCs w:val="32"/>
          <w:lang w:eastAsia="en-US"/>
        </w:rPr>
        <w:t>ЗВЕЗДНИНСКОГО ГОРОДСКОГО ПОСЕЛЕНИЯ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DD7ECD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DD7ECD" w:rsidRPr="00DD7ECD" w:rsidRDefault="00DD7ECD" w:rsidP="00DD7ECD">
      <w:pPr>
        <w:spacing w:after="0"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DD7ECD" w:rsidRDefault="00DD7ECD" w:rsidP="00DD7EC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«ОБ ОСНОВНЫХ НАПРАВЛЕНИЯХ</w:t>
      </w:r>
    </w:p>
    <w:p w:rsidR="00DD7ECD" w:rsidRDefault="00DD7ECD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БЮДЖЕТНОЙ И НАЛОГОВОЙ ПОЛИТИКИ</w:t>
      </w:r>
    </w:p>
    <w:p w:rsidR="00DD7ECD" w:rsidRDefault="00DD7ECD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ЗВЁЗДНИНСКОГО МУНИЦИПАЛЬНОГО ОБРАЗОВАНИЯ</w:t>
      </w:r>
    </w:p>
    <w:p w:rsidR="00DD7ECD" w:rsidRDefault="001D54CC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</w:t>
      </w:r>
      <w:r w:rsidR="00DD7ECD">
        <w:rPr>
          <w:rFonts w:ascii="Times New Roman" w:hAnsi="Times New Roman" w:cs="Times New Roman"/>
          <w:b/>
          <w:sz w:val="32"/>
          <w:szCs w:val="32"/>
        </w:rPr>
        <w:t xml:space="preserve">А 2024 ГОД И НА ПЛАНОВЫЙ ПЕРИОД </w:t>
      </w:r>
    </w:p>
    <w:p w:rsidR="00DD7ECD" w:rsidRPr="00BA6FE0" w:rsidRDefault="00DD7ECD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2025 И 2026 ГОДОВ»</w:t>
      </w:r>
      <w:bookmarkStart w:id="0" w:name="_GoBack"/>
      <w:bookmarkEnd w:id="0"/>
    </w:p>
    <w:p w:rsidR="000C2C6E" w:rsidRPr="00BA6FE0" w:rsidRDefault="000C2C6E" w:rsidP="000C2C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C2C6E" w:rsidRPr="00DD7ECD" w:rsidRDefault="000C2C6E" w:rsidP="00DD7EC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D7ECD">
        <w:rPr>
          <w:rFonts w:ascii="Arial" w:eastAsia="Times New Roman" w:hAnsi="Arial" w:cs="Arial"/>
          <w:spacing w:val="-6"/>
          <w:sz w:val="24"/>
          <w:szCs w:val="24"/>
        </w:rPr>
        <w:t>В соответствии со статьей 184 Бюджетного кодекса Российской Федерации</w:t>
      </w:r>
      <w:r w:rsidRPr="00DD7ECD">
        <w:rPr>
          <w:rFonts w:ascii="Arial" w:eastAsia="Times New Roman" w:hAnsi="Arial" w:cs="Arial"/>
          <w:sz w:val="24"/>
          <w:szCs w:val="24"/>
        </w:rPr>
        <w:t xml:space="preserve"> и </w:t>
      </w:r>
      <w:r w:rsidR="00B338B5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Положения «О бюджетном процессе в </w:t>
      </w:r>
      <w:r w:rsidR="00492FFF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>Звёзднинском</w:t>
      </w:r>
      <w:r w:rsidR="00B338B5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 муниципальном образовании</w:t>
      </w:r>
      <w:r w:rsidR="00B338B5" w:rsidRPr="00DD7ECD">
        <w:rPr>
          <w:rFonts w:ascii="Arial" w:eastAsia="Times New Roman" w:hAnsi="Arial" w:cs="Arial"/>
          <w:sz w:val="24"/>
          <w:szCs w:val="24"/>
        </w:rPr>
        <w:t xml:space="preserve">», утвержденного решением Думы </w:t>
      </w:r>
      <w:r w:rsidR="00492FFF" w:rsidRPr="00DD7ECD">
        <w:rPr>
          <w:rFonts w:ascii="Arial" w:eastAsia="Times New Roman" w:hAnsi="Arial" w:cs="Arial"/>
          <w:sz w:val="24"/>
          <w:szCs w:val="24"/>
        </w:rPr>
        <w:t>Звёзднинского</w:t>
      </w:r>
      <w:r w:rsidR="00B338B5" w:rsidRPr="00DD7ECD">
        <w:rPr>
          <w:rFonts w:ascii="Arial" w:eastAsia="Times New Roman" w:hAnsi="Arial" w:cs="Arial"/>
          <w:sz w:val="24"/>
          <w:szCs w:val="24"/>
        </w:rPr>
        <w:t xml:space="preserve"> городского поселения </w:t>
      </w:r>
      <w:r w:rsidR="00F22689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от </w:t>
      </w:r>
      <w:r w:rsidR="00492FFF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27.12.2021 года № </w:t>
      </w:r>
      <w:r w:rsidR="00873CA9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>27</w:t>
      </w:r>
      <w:r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 </w:t>
      </w:r>
      <w:r w:rsidR="00645729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>и руководствуясь статьями 48</w:t>
      </w:r>
      <w:r w:rsidR="00402317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 и 62 Устава </w:t>
      </w:r>
      <w:r w:rsidR="00492FFF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>Звёзднинского</w:t>
      </w:r>
      <w:r w:rsidR="002E1B53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 xml:space="preserve"> муниципального образования</w:t>
      </w:r>
      <w:r w:rsidR="003C2E0B" w:rsidRPr="00DD7ECD">
        <w:rPr>
          <w:rFonts w:ascii="Arial" w:eastAsia="Times New Roman" w:hAnsi="Arial" w:cs="Arial"/>
          <w:spacing w:val="-4"/>
          <w:sz w:val="24"/>
          <w:szCs w:val="24"/>
          <w:lang w:bidi="he-IL"/>
        </w:rPr>
        <w:t>,</w:t>
      </w:r>
    </w:p>
    <w:p w:rsidR="000C2C6E" w:rsidRPr="00DD7ECD" w:rsidRDefault="000C2C6E" w:rsidP="00DD7EC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C2C6E" w:rsidRPr="00DD7ECD" w:rsidRDefault="000C2C6E" w:rsidP="00DD7ECD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</w:rPr>
      </w:pPr>
      <w:r w:rsidRPr="00DD7ECD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Pr="00DD7ECD">
        <w:rPr>
          <w:rFonts w:ascii="Arial" w:eastAsia="Times New Roman" w:hAnsi="Arial" w:cs="Arial"/>
          <w:sz w:val="30"/>
          <w:szCs w:val="30"/>
        </w:rPr>
        <w:t>:</w:t>
      </w:r>
    </w:p>
    <w:p w:rsidR="000C2C6E" w:rsidRPr="00DD7ECD" w:rsidRDefault="000C2C6E" w:rsidP="00DD7ECD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C2C6E" w:rsidRPr="00DD7ECD" w:rsidRDefault="000C2C6E" w:rsidP="00DD7E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D7ECD">
        <w:rPr>
          <w:rFonts w:ascii="Arial" w:eastAsia="Times New Roman" w:hAnsi="Arial" w:cs="Arial"/>
          <w:sz w:val="24"/>
          <w:szCs w:val="24"/>
        </w:rPr>
        <w:t xml:space="preserve">1. Утвердить основные направления бюджетной и налоговой политики </w:t>
      </w:r>
      <w:r w:rsidR="00492FFF" w:rsidRPr="00DD7ECD">
        <w:rPr>
          <w:rFonts w:ascii="Arial" w:eastAsia="Times New Roman" w:hAnsi="Arial" w:cs="Arial"/>
          <w:sz w:val="24"/>
          <w:szCs w:val="24"/>
        </w:rPr>
        <w:t>Звёзднинского</w:t>
      </w:r>
      <w:r w:rsidRPr="00DD7ECD">
        <w:rPr>
          <w:rFonts w:ascii="Arial" w:eastAsia="Times New Roman" w:hAnsi="Arial" w:cs="Arial"/>
          <w:sz w:val="24"/>
          <w:szCs w:val="24"/>
        </w:rPr>
        <w:t xml:space="preserve"> муниц</w:t>
      </w:r>
      <w:r w:rsidR="0005514C" w:rsidRPr="00DD7ECD">
        <w:rPr>
          <w:rFonts w:ascii="Arial" w:eastAsia="Times New Roman" w:hAnsi="Arial" w:cs="Arial"/>
          <w:sz w:val="24"/>
          <w:szCs w:val="24"/>
        </w:rPr>
        <w:t>ипального образования на 202</w:t>
      </w:r>
      <w:r w:rsidR="00C01545" w:rsidRPr="00DD7ECD">
        <w:rPr>
          <w:rFonts w:ascii="Arial" w:eastAsia="Times New Roman" w:hAnsi="Arial" w:cs="Arial"/>
          <w:sz w:val="24"/>
          <w:szCs w:val="24"/>
        </w:rPr>
        <w:t>4</w:t>
      </w:r>
      <w:r w:rsidR="0005514C" w:rsidRPr="00DD7ECD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C01545" w:rsidRPr="00DD7ECD">
        <w:rPr>
          <w:rFonts w:ascii="Arial" w:eastAsia="Times New Roman" w:hAnsi="Arial" w:cs="Arial"/>
          <w:sz w:val="24"/>
          <w:szCs w:val="24"/>
        </w:rPr>
        <w:t>5</w:t>
      </w:r>
      <w:r w:rsidR="0005514C" w:rsidRPr="00DD7ECD">
        <w:rPr>
          <w:rFonts w:ascii="Arial" w:eastAsia="Times New Roman" w:hAnsi="Arial" w:cs="Arial"/>
          <w:sz w:val="24"/>
          <w:szCs w:val="24"/>
        </w:rPr>
        <w:t xml:space="preserve"> и 202</w:t>
      </w:r>
      <w:r w:rsidR="00C01545" w:rsidRPr="00DD7ECD">
        <w:rPr>
          <w:rFonts w:ascii="Arial" w:eastAsia="Times New Roman" w:hAnsi="Arial" w:cs="Arial"/>
          <w:sz w:val="24"/>
          <w:szCs w:val="24"/>
        </w:rPr>
        <w:t>6</w:t>
      </w:r>
      <w:r w:rsidRPr="00DD7ECD">
        <w:rPr>
          <w:rFonts w:ascii="Arial" w:eastAsia="Times New Roman" w:hAnsi="Arial" w:cs="Arial"/>
          <w:sz w:val="24"/>
          <w:szCs w:val="24"/>
        </w:rPr>
        <w:t xml:space="preserve"> годов. (Приложение№1)</w:t>
      </w:r>
    </w:p>
    <w:p w:rsidR="000C2C6E" w:rsidRPr="00DD7ECD" w:rsidRDefault="00DD7ECD" w:rsidP="00DD7E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D7ECD">
        <w:rPr>
          <w:rFonts w:ascii="Arial" w:eastAsia="Times New Roman" w:hAnsi="Arial" w:cs="Arial"/>
          <w:sz w:val="24"/>
          <w:szCs w:val="24"/>
        </w:rPr>
        <w:t xml:space="preserve">2. </w:t>
      </w:r>
      <w:r w:rsidR="00C01545" w:rsidRPr="00DD7ECD">
        <w:rPr>
          <w:rFonts w:ascii="Arial" w:eastAsia="Times New Roman" w:hAnsi="Arial" w:cs="Arial"/>
          <w:sz w:val="24"/>
          <w:szCs w:val="24"/>
        </w:rPr>
        <w:t>Аналитику первой категории - экономисту</w:t>
      </w:r>
      <w:r w:rsidR="000C2C6E" w:rsidRPr="00DD7ECD">
        <w:rPr>
          <w:rFonts w:ascii="Arial" w:eastAsia="Times New Roman" w:hAnsi="Arial" w:cs="Arial"/>
          <w:sz w:val="24"/>
          <w:szCs w:val="24"/>
        </w:rPr>
        <w:t xml:space="preserve"> администрации обеспечить разработку проекта бюджета </w:t>
      </w:r>
      <w:r w:rsidR="00492FFF" w:rsidRPr="00DD7ECD">
        <w:rPr>
          <w:rFonts w:ascii="Arial" w:eastAsia="Times New Roman" w:hAnsi="Arial" w:cs="Arial"/>
          <w:sz w:val="24"/>
          <w:szCs w:val="24"/>
        </w:rPr>
        <w:t>Звёзднинского</w:t>
      </w:r>
      <w:r w:rsidR="000C2C6E" w:rsidRPr="00DD7ECD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на основе основных </w:t>
      </w:r>
      <w:hyperlink r:id="rId5" w:history="1">
        <w:r w:rsidR="000C2C6E" w:rsidRPr="00DD7ECD">
          <w:rPr>
            <w:rFonts w:ascii="Arial" w:eastAsia="Times New Roman" w:hAnsi="Arial" w:cs="Arial"/>
            <w:sz w:val="24"/>
            <w:szCs w:val="24"/>
          </w:rPr>
          <w:t>направлений</w:t>
        </w:r>
      </w:hyperlink>
      <w:r w:rsidR="000C2C6E" w:rsidRPr="00DD7ECD">
        <w:rPr>
          <w:rFonts w:ascii="Arial" w:eastAsia="Times New Roman" w:hAnsi="Arial" w:cs="Arial"/>
          <w:sz w:val="24"/>
          <w:szCs w:val="24"/>
        </w:rPr>
        <w:t xml:space="preserve"> бюджетной и налоговой политики </w:t>
      </w:r>
      <w:r w:rsidR="00492FFF" w:rsidRPr="00DD7ECD">
        <w:rPr>
          <w:rFonts w:ascii="Arial" w:eastAsia="Times New Roman" w:hAnsi="Arial" w:cs="Arial"/>
          <w:sz w:val="24"/>
          <w:szCs w:val="24"/>
        </w:rPr>
        <w:t>Звёзднинского</w:t>
      </w:r>
      <w:r w:rsidR="000C2C6E" w:rsidRPr="00DD7ECD">
        <w:rPr>
          <w:rFonts w:ascii="Arial" w:eastAsia="Times New Roman" w:hAnsi="Arial" w:cs="Arial"/>
          <w:sz w:val="24"/>
          <w:szCs w:val="24"/>
        </w:rPr>
        <w:t xml:space="preserve"> му</w:t>
      </w:r>
      <w:r w:rsidR="0005514C" w:rsidRPr="00DD7ECD">
        <w:rPr>
          <w:rFonts w:ascii="Arial" w:eastAsia="Times New Roman" w:hAnsi="Arial" w:cs="Arial"/>
          <w:sz w:val="24"/>
          <w:szCs w:val="24"/>
        </w:rPr>
        <w:t>ниципального образования на 202</w:t>
      </w:r>
      <w:r w:rsidR="00C01545" w:rsidRPr="00DD7ECD">
        <w:rPr>
          <w:rFonts w:ascii="Arial" w:eastAsia="Times New Roman" w:hAnsi="Arial" w:cs="Arial"/>
          <w:sz w:val="24"/>
          <w:szCs w:val="24"/>
        </w:rPr>
        <w:t>4</w:t>
      </w:r>
      <w:r w:rsidR="0005514C" w:rsidRPr="00DD7ECD">
        <w:rPr>
          <w:rFonts w:ascii="Arial" w:eastAsia="Times New Roman" w:hAnsi="Arial" w:cs="Arial"/>
          <w:sz w:val="24"/>
          <w:szCs w:val="24"/>
        </w:rPr>
        <w:t xml:space="preserve"> год и плановый период 202</w:t>
      </w:r>
      <w:r w:rsidR="00C01545" w:rsidRPr="00DD7ECD">
        <w:rPr>
          <w:rFonts w:ascii="Arial" w:eastAsia="Times New Roman" w:hAnsi="Arial" w:cs="Arial"/>
          <w:sz w:val="24"/>
          <w:szCs w:val="24"/>
        </w:rPr>
        <w:t>5</w:t>
      </w:r>
      <w:r w:rsidR="0005514C" w:rsidRPr="00DD7ECD">
        <w:rPr>
          <w:rFonts w:ascii="Arial" w:eastAsia="Times New Roman" w:hAnsi="Arial" w:cs="Arial"/>
          <w:sz w:val="24"/>
          <w:szCs w:val="24"/>
        </w:rPr>
        <w:t xml:space="preserve"> и 202</w:t>
      </w:r>
      <w:r w:rsidR="00C01545" w:rsidRPr="00DD7ECD">
        <w:rPr>
          <w:rFonts w:ascii="Arial" w:eastAsia="Times New Roman" w:hAnsi="Arial" w:cs="Arial"/>
          <w:sz w:val="24"/>
          <w:szCs w:val="24"/>
        </w:rPr>
        <w:t>6</w:t>
      </w:r>
      <w:r w:rsidR="000C2C6E" w:rsidRPr="00DD7ECD">
        <w:rPr>
          <w:rFonts w:ascii="Arial" w:eastAsia="Times New Roman" w:hAnsi="Arial" w:cs="Arial"/>
          <w:sz w:val="24"/>
          <w:szCs w:val="24"/>
        </w:rPr>
        <w:t xml:space="preserve"> годов.</w:t>
      </w:r>
    </w:p>
    <w:p w:rsidR="000C2C6E" w:rsidRPr="00DD7ECD" w:rsidRDefault="000C2C6E" w:rsidP="00DD7E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D7ECD">
        <w:rPr>
          <w:rFonts w:ascii="Arial" w:eastAsia="Times New Roman" w:hAnsi="Arial" w:cs="Arial"/>
          <w:sz w:val="24"/>
          <w:szCs w:val="24"/>
        </w:rPr>
        <w:t>3. Настоящее постановление обнародо</w:t>
      </w:r>
      <w:r w:rsidR="0005514C" w:rsidRPr="00DD7ECD">
        <w:rPr>
          <w:rFonts w:ascii="Arial" w:eastAsia="Times New Roman" w:hAnsi="Arial" w:cs="Arial"/>
          <w:sz w:val="24"/>
          <w:szCs w:val="24"/>
        </w:rPr>
        <w:t xml:space="preserve">вать на информационном стенде </w:t>
      </w:r>
      <w:r w:rsidRPr="00DD7ECD">
        <w:rPr>
          <w:rFonts w:ascii="Arial" w:eastAsia="Times New Roman" w:hAnsi="Arial" w:cs="Arial"/>
          <w:sz w:val="24"/>
          <w:szCs w:val="24"/>
        </w:rPr>
        <w:t xml:space="preserve">в здании администрации </w:t>
      </w:r>
      <w:r w:rsidR="00492FFF" w:rsidRPr="00DD7ECD">
        <w:rPr>
          <w:rFonts w:ascii="Arial" w:eastAsia="Times New Roman" w:hAnsi="Arial" w:cs="Arial"/>
          <w:sz w:val="24"/>
          <w:szCs w:val="24"/>
        </w:rPr>
        <w:t>Звёзднинского</w:t>
      </w:r>
      <w:r w:rsidRPr="00DD7ECD">
        <w:rPr>
          <w:rFonts w:ascii="Arial" w:eastAsia="Times New Roman" w:hAnsi="Arial" w:cs="Arial"/>
          <w:sz w:val="24"/>
          <w:szCs w:val="24"/>
        </w:rPr>
        <w:t xml:space="preserve"> городского поселения и на официальном сайте администрации </w:t>
      </w:r>
      <w:r w:rsidR="00492FFF" w:rsidRPr="00DD7ECD">
        <w:rPr>
          <w:rFonts w:ascii="Arial" w:eastAsia="Times New Roman" w:hAnsi="Arial" w:cs="Arial"/>
          <w:sz w:val="24"/>
          <w:szCs w:val="24"/>
        </w:rPr>
        <w:t>Звёзднинского</w:t>
      </w:r>
      <w:r w:rsidRPr="00DD7ECD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информационно-телекоммуникационной сети «Интернет»</w:t>
      </w:r>
      <w:r w:rsidR="00873CA9" w:rsidRPr="00DD7ECD">
        <w:rPr>
          <w:rFonts w:ascii="Arial" w:eastAsia="Times New Roman" w:hAnsi="Arial" w:cs="Arial"/>
          <w:sz w:val="24"/>
          <w:szCs w:val="24"/>
        </w:rPr>
        <w:t xml:space="preserve"> </w:t>
      </w:r>
      <w:r w:rsidR="00873CA9" w:rsidRPr="00DD7ECD">
        <w:rPr>
          <w:rFonts w:ascii="Arial" w:hAnsi="Arial" w:cs="Arial"/>
          <w:sz w:val="24"/>
          <w:szCs w:val="24"/>
        </w:rPr>
        <w:t>(</w:t>
      </w:r>
      <w:r w:rsidR="00873CA9" w:rsidRPr="00DD7ECD">
        <w:rPr>
          <w:rFonts w:ascii="Arial" w:hAnsi="Arial" w:cs="Arial"/>
          <w:sz w:val="24"/>
          <w:szCs w:val="24"/>
          <w:lang w:eastAsia="en-US"/>
        </w:rPr>
        <w:t xml:space="preserve"> </w:t>
      </w:r>
      <w:hyperlink r:id="rId6" w:history="1">
        <w:r w:rsidR="00873CA9" w:rsidRPr="00DD7ECD">
          <w:rPr>
            <w:rFonts w:ascii="Arial" w:hAnsi="Arial" w:cs="Arial"/>
            <w:color w:val="0000FF"/>
            <w:sz w:val="24"/>
            <w:szCs w:val="24"/>
            <w:u w:val="single"/>
            <w:lang w:eastAsia="en-US"/>
          </w:rPr>
          <w:t>www.звёздный-адм.рф</w:t>
        </w:r>
      </w:hyperlink>
      <w:r w:rsidR="00873CA9" w:rsidRPr="00DD7ECD">
        <w:rPr>
          <w:rFonts w:ascii="Arial" w:hAnsi="Arial" w:cs="Arial"/>
          <w:sz w:val="24"/>
          <w:szCs w:val="24"/>
        </w:rPr>
        <w:t>).</w:t>
      </w:r>
      <w:r w:rsidRPr="00DD7ECD">
        <w:rPr>
          <w:rFonts w:ascii="Arial" w:eastAsia="Times New Roman" w:hAnsi="Arial" w:cs="Arial"/>
          <w:sz w:val="24"/>
          <w:szCs w:val="24"/>
        </w:rPr>
        <w:t>.</w:t>
      </w:r>
    </w:p>
    <w:p w:rsidR="000C2C6E" w:rsidRPr="00DD7ECD" w:rsidRDefault="000C2C6E" w:rsidP="00DD7EC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D7ECD">
        <w:rPr>
          <w:rFonts w:ascii="Arial" w:eastAsia="Times New Roman" w:hAnsi="Arial" w:cs="Arial"/>
          <w:sz w:val="24"/>
          <w:szCs w:val="24"/>
        </w:rPr>
        <w:t>4.  Контроль за исполнением настоящего постановления оставляю за собой.</w:t>
      </w:r>
    </w:p>
    <w:p w:rsidR="000C2C6E" w:rsidRPr="00DD7ECD" w:rsidRDefault="000C2C6E" w:rsidP="00DD7E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C2C6E" w:rsidRPr="00DD7ECD" w:rsidRDefault="000C2C6E" w:rsidP="00DD7E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D7ECD">
        <w:rPr>
          <w:rFonts w:ascii="Arial" w:eastAsia="Times New Roman" w:hAnsi="Arial" w:cs="Arial"/>
          <w:b/>
          <w:sz w:val="24"/>
          <w:szCs w:val="24"/>
        </w:rPr>
        <w:t>Глава администрации</w:t>
      </w:r>
    </w:p>
    <w:p w:rsidR="000C2C6E" w:rsidRPr="00DD7ECD" w:rsidRDefault="00492FFF" w:rsidP="00DD7E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D7ECD">
        <w:rPr>
          <w:rFonts w:ascii="Arial" w:eastAsia="Times New Roman" w:hAnsi="Arial" w:cs="Arial"/>
          <w:b/>
          <w:sz w:val="24"/>
          <w:szCs w:val="24"/>
        </w:rPr>
        <w:t>Звёзднинского</w:t>
      </w:r>
      <w:r w:rsidR="000C2C6E" w:rsidRPr="00DD7ECD">
        <w:rPr>
          <w:rFonts w:ascii="Arial" w:eastAsia="Times New Roman" w:hAnsi="Arial" w:cs="Arial"/>
          <w:b/>
          <w:sz w:val="24"/>
          <w:szCs w:val="24"/>
        </w:rPr>
        <w:t xml:space="preserve"> городского </w:t>
      </w:r>
    </w:p>
    <w:p w:rsidR="00DD7ECD" w:rsidRPr="00DD7ECD" w:rsidRDefault="00DD7ECD" w:rsidP="00DD7E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D7ECD">
        <w:rPr>
          <w:rFonts w:ascii="Arial" w:eastAsia="Times New Roman" w:hAnsi="Arial" w:cs="Arial"/>
          <w:b/>
          <w:sz w:val="24"/>
          <w:szCs w:val="24"/>
        </w:rPr>
        <w:t>поселения</w:t>
      </w:r>
    </w:p>
    <w:p w:rsidR="00B92C81" w:rsidRPr="00DD7ECD" w:rsidRDefault="00C01545" w:rsidP="00DD7E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D7ECD">
        <w:rPr>
          <w:rFonts w:ascii="Arial" w:eastAsia="Times New Roman" w:hAnsi="Arial" w:cs="Arial"/>
          <w:b/>
          <w:sz w:val="24"/>
          <w:szCs w:val="24"/>
        </w:rPr>
        <w:t>В.С. Борисов</w:t>
      </w:r>
    </w:p>
    <w:p w:rsidR="00BA6FE0" w:rsidRPr="00DD7ECD" w:rsidRDefault="00BA6FE0" w:rsidP="00DD7EC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E1B53" w:rsidRPr="00DD7ECD" w:rsidRDefault="002E1B53" w:rsidP="00DD7ECD">
      <w:pPr>
        <w:spacing w:after="0" w:line="240" w:lineRule="auto"/>
        <w:jc w:val="right"/>
        <w:rPr>
          <w:rFonts w:ascii="Courier New" w:eastAsia="Times New Roman" w:hAnsi="Courier New" w:cs="Courier New"/>
          <w:b/>
        </w:rPr>
      </w:pPr>
    </w:p>
    <w:p w:rsidR="00B92C81" w:rsidRPr="00DD7ECD" w:rsidRDefault="00B92C81" w:rsidP="00DD7ECD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DD7ECD">
        <w:rPr>
          <w:rFonts w:ascii="Courier New" w:hAnsi="Courier New" w:cs="Courier New"/>
          <w:color w:val="000000" w:themeColor="text1"/>
        </w:rPr>
        <w:t>Приложение №1</w:t>
      </w:r>
    </w:p>
    <w:p w:rsidR="00B92C81" w:rsidRPr="00DD7ECD" w:rsidRDefault="00B92C81" w:rsidP="00DD7ECD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DD7ECD">
        <w:rPr>
          <w:rFonts w:ascii="Courier New" w:hAnsi="Courier New" w:cs="Courier New"/>
          <w:color w:val="000000" w:themeColor="text1"/>
        </w:rPr>
        <w:t>к Постановлению</w:t>
      </w:r>
    </w:p>
    <w:p w:rsidR="00B92C81" w:rsidRPr="00DD7ECD" w:rsidRDefault="00B92C81" w:rsidP="00DD7ECD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DD7ECD">
        <w:rPr>
          <w:rFonts w:ascii="Courier New" w:hAnsi="Courier New" w:cs="Courier New"/>
          <w:color w:val="000000" w:themeColor="text1"/>
        </w:rPr>
        <w:t xml:space="preserve">администрации </w:t>
      </w:r>
      <w:r w:rsidR="00492FFF" w:rsidRPr="00DD7ECD">
        <w:rPr>
          <w:rFonts w:ascii="Courier New" w:hAnsi="Courier New" w:cs="Courier New"/>
          <w:color w:val="000000" w:themeColor="text1"/>
        </w:rPr>
        <w:t>Звёзднинского</w:t>
      </w:r>
    </w:p>
    <w:p w:rsidR="00B92C81" w:rsidRPr="00DD7ECD" w:rsidRDefault="00B92C81" w:rsidP="00DD7ECD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DD7ECD">
        <w:rPr>
          <w:rFonts w:ascii="Courier New" w:hAnsi="Courier New" w:cs="Courier New"/>
          <w:color w:val="000000" w:themeColor="text1"/>
        </w:rPr>
        <w:t>городского поселения</w:t>
      </w:r>
    </w:p>
    <w:p w:rsidR="00B92C81" w:rsidRPr="00DD7ECD" w:rsidRDefault="001B27FF" w:rsidP="00DD7ECD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DD7ECD">
        <w:rPr>
          <w:rFonts w:ascii="Courier New" w:hAnsi="Courier New" w:cs="Courier New"/>
          <w:color w:val="000000" w:themeColor="text1"/>
        </w:rPr>
        <w:t xml:space="preserve">от </w:t>
      </w:r>
      <w:r w:rsidR="00C01545" w:rsidRPr="00DD7ECD">
        <w:rPr>
          <w:rFonts w:ascii="Courier New" w:hAnsi="Courier New" w:cs="Courier New"/>
          <w:color w:val="000000" w:themeColor="text1"/>
        </w:rPr>
        <w:t>16 октября</w:t>
      </w:r>
      <w:r w:rsidRPr="00DD7ECD">
        <w:rPr>
          <w:rFonts w:ascii="Courier New" w:hAnsi="Courier New" w:cs="Courier New"/>
          <w:color w:val="000000" w:themeColor="text1"/>
        </w:rPr>
        <w:t xml:space="preserve"> 202</w:t>
      </w:r>
      <w:r w:rsidR="00C01545" w:rsidRPr="00DD7ECD">
        <w:rPr>
          <w:rFonts w:ascii="Courier New" w:hAnsi="Courier New" w:cs="Courier New"/>
          <w:color w:val="000000" w:themeColor="text1"/>
        </w:rPr>
        <w:t xml:space="preserve">3 </w:t>
      </w:r>
      <w:r w:rsidRPr="00DD7ECD">
        <w:rPr>
          <w:rFonts w:ascii="Courier New" w:hAnsi="Courier New" w:cs="Courier New"/>
          <w:color w:val="000000" w:themeColor="text1"/>
        </w:rPr>
        <w:t xml:space="preserve">г. № </w:t>
      </w:r>
      <w:r w:rsidR="00C01545" w:rsidRPr="00DD7ECD">
        <w:rPr>
          <w:rFonts w:ascii="Courier New" w:hAnsi="Courier New" w:cs="Courier New"/>
          <w:color w:val="000000" w:themeColor="text1"/>
        </w:rPr>
        <w:t>80</w:t>
      </w:r>
    </w:p>
    <w:p w:rsidR="00DD7ECD" w:rsidRPr="00DD7ECD" w:rsidRDefault="00DD7ECD" w:rsidP="00DD7E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92C81" w:rsidRPr="00DD7ECD" w:rsidRDefault="00B92C81" w:rsidP="00DD7E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</w:t>
      </w:r>
    </w:p>
    <w:p w:rsidR="00B92C81" w:rsidRPr="00DD7ECD" w:rsidRDefault="00492FFF" w:rsidP="00DD7E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ЗВЁЗДНИНСКОГО</w:t>
      </w:r>
      <w:r w:rsidR="00B92C81" w:rsidRPr="00DD7ECD">
        <w:rPr>
          <w:rFonts w:ascii="Arial" w:hAnsi="Arial" w:cs="Arial"/>
          <w:b/>
          <w:sz w:val="24"/>
          <w:szCs w:val="24"/>
        </w:rPr>
        <w:t xml:space="preserve"> МУНИЦИПАЛЬНОГО ОБРАЗОВАНИЯ</w:t>
      </w:r>
    </w:p>
    <w:p w:rsidR="00B92C81" w:rsidRPr="00DD7ECD" w:rsidRDefault="008D44AC" w:rsidP="00DD7E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НА 202</w:t>
      </w:r>
      <w:r w:rsidR="0003592D" w:rsidRPr="00DD7ECD">
        <w:rPr>
          <w:rFonts w:ascii="Arial" w:hAnsi="Arial" w:cs="Arial"/>
          <w:b/>
          <w:sz w:val="24"/>
          <w:szCs w:val="24"/>
        </w:rPr>
        <w:t>3 ГОД И НА ПЛАНОВЫЙ ПЕРИОД 2024</w:t>
      </w:r>
      <w:r w:rsidRPr="00DD7ECD">
        <w:rPr>
          <w:rFonts w:ascii="Arial" w:hAnsi="Arial" w:cs="Arial"/>
          <w:b/>
          <w:sz w:val="24"/>
          <w:szCs w:val="24"/>
        </w:rPr>
        <w:t xml:space="preserve"> И 202</w:t>
      </w:r>
      <w:r w:rsidR="0003592D" w:rsidRPr="00DD7ECD">
        <w:rPr>
          <w:rFonts w:ascii="Arial" w:hAnsi="Arial" w:cs="Arial"/>
          <w:b/>
          <w:sz w:val="24"/>
          <w:szCs w:val="24"/>
        </w:rPr>
        <w:t>5</w:t>
      </w:r>
      <w:r w:rsidR="00B92C81" w:rsidRPr="00DD7ECD">
        <w:rPr>
          <w:rFonts w:ascii="Arial" w:hAnsi="Arial" w:cs="Arial"/>
          <w:b/>
          <w:sz w:val="24"/>
          <w:szCs w:val="24"/>
        </w:rPr>
        <w:t xml:space="preserve"> ГОДОВ</w:t>
      </w:r>
    </w:p>
    <w:p w:rsidR="00B92C81" w:rsidRPr="00DD7ECD" w:rsidRDefault="00B92C81" w:rsidP="00DD7ECD">
      <w:pPr>
        <w:spacing w:after="0" w:line="240" w:lineRule="auto"/>
        <w:jc w:val="both"/>
        <w:rPr>
          <w:rFonts w:ascii="Arial" w:hAnsi="Arial" w:cs="Arial"/>
          <w:color w:val="1D1D1D"/>
          <w:sz w:val="24"/>
          <w:szCs w:val="24"/>
        </w:rPr>
      </w:pP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color w:val="1D1D1D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lastRenderedPageBreak/>
        <w:t xml:space="preserve">Основные направления бюджетной политики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муниципального образования на </w:t>
      </w:r>
      <w:r w:rsidR="008D44AC" w:rsidRPr="00DD7ECD">
        <w:rPr>
          <w:rFonts w:ascii="Arial" w:hAnsi="Arial" w:cs="Arial"/>
          <w:sz w:val="24"/>
          <w:szCs w:val="24"/>
        </w:rPr>
        <w:t>202</w:t>
      </w:r>
      <w:r w:rsidR="00C01545" w:rsidRPr="00DD7ECD">
        <w:rPr>
          <w:rFonts w:ascii="Arial" w:hAnsi="Arial" w:cs="Arial"/>
          <w:sz w:val="24"/>
          <w:szCs w:val="24"/>
        </w:rPr>
        <w:t>4</w:t>
      </w:r>
      <w:r w:rsidR="008D44AC" w:rsidRPr="00DD7ECD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C01545" w:rsidRPr="00DD7ECD">
        <w:rPr>
          <w:rFonts w:ascii="Arial" w:hAnsi="Arial" w:cs="Arial"/>
          <w:sz w:val="24"/>
          <w:szCs w:val="24"/>
        </w:rPr>
        <w:t>5</w:t>
      </w:r>
      <w:r w:rsidR="008D44AC" w:rsidRPr="00DD7ECD">
        <w:rPr>
          <w:rFonts w:ascii="Arial" w:hAnsi="Arial" w:cs="Arial"/>
          <w:sz w:val="24"/>
          <w:szCs w:val="24"/>
        </w:rPr>
        <w:t xml:space="preserve"> и 202</w:t>
      </w:r>
      <w:r w:rsidR="00C01545" w:rsidRPr="00DD7ECD">
        <w:rPr>
          <w:rFonts w:ascii="Arial" w:hAnsi="Arial" w:cs="Arial"/>
          <w:sz w:val="24"/>
          <w:szCs w:val="24"/>
        </w:rPr>
        <w:t>6</w:t>
      </w:r>
      <w:r w:rsidRPr="00DD7ECD">
        <w:rPr>
          <w:rFonts w:ascii="Arial" w:hAnsi="Arial" w:cs="Arial"/>
          <w:sz w:val="24"/>
          <w:szCs w:val="24"/>
        </w:rPr>
        <w:t xml:space="preserve"> годов</w:t>
      </w:r>
      <w:r w:rsidRPr="00DD7ECD" w:rsidDel="001136DA">
        <w:rPr>
          <w:rFonts w:ascii="Arial" w:hAnsi="Arial" w:cs="Arial"/>
          <w:sz w:val="24"/>
          <w:szCs w:val="24"/>
        </w:rPr>
        <w:t xml:space="preserve"> </w:t>
      </w:r>
      <w:r w:rsidRPr="00DD7ECD">
        <w:rPr>
          <w:rFonts w:ascii="Arial" w:hAnsi="Arial" w:cs="Arial"/>
          <w:sz w:val="24"/>
          <w:szCs w:val="24"/>
        </w:rPr>
        <w:t>подготовлены в соответствии со статьями 172, 184.2 Бюджетного кодекса Российской Федерации,</w:t>
      </w:r>
      <w:r w:rsidRPr="00DD7ECD">
        <w:rPr>
          <w:rFonts w:ascii="Arial" w:hAnsi="Arial" w:cs="Arial"/>
          <w:color w:val="1D1D1D"/>
          <w:sz w:val="24"/>
          <w:szCs w:val="24"/>
        </w:rPr>
        <w:t xml:space="preserve"> указов Президента Российской Федерации от 7 мая 2012 года,</w:t>
      </w:r>
      <w:r w:rsidRPr="00DD7ECD">
        <w:rPr>
          <w:rFonts w:ascii="Arial" w:hAnsi="Arial" w:cs="Arial"/>
          <w:sz w:val="24"/>
          <w:szCs w:val="24"/>
        </w:rPr>
        <w:t xml:space="preserve"> Положением о бюджетном процессе в </w:t>
      </w:r>
      <w:r w:rsidR="00492FFF" w:rsidRPr="00DD7ECD">
        <w:rPr>
          <w:rFonts w:ascii="Arial" w:hAnsi="Arial" w:cs="Arial"/>
          <w:sz w:val="24"/>
          <w:szCs w:val="24"/>
        </w:rPr>
        <w:t>Звёзднинском</w:t>
      </w:r>
      <w:r w:rsidRPr="00DD7ECD">
        <w:rPr>
          <w:rFonts w:ascii="Arial" w:hAnsi="Arial" w:cs="Arial"/>
          <w:sz w:val="24"/>
          <w:szCs w:val="24"/>
        </w:rPr>
        <w:t xml:space="preserve"> муниципальном </w:t>
      </w:r>
      <w:r w:rsidR="00DD7ECD" w:rsidRPr="00DD7ECD">
        <w:rPr>
          <w:rFonts w:ascii="Arial" w:hAnsi="Arial" w:cs="Arial"/>
          <w:sz w:val="24"/>
          <w:szCs w:val="24"/>
        </w:rPr>
        <w:t>образовании,</w:t>
      </w:r>
      <w:r w:rsidRPr="00DD7ECD">
        <w:rPr>
          <w:rFonts w:ascii="Arial" w:hAnsi="Arial" w:cs="Arial"/>
          <w:sz w:val="24"/>
          <w:szCs w:val="24"/>
        </w:rPr>
        <w:t xml:space="preserve"> утвержденном решением Думы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="00873CA9" w:rsidRPr="00DD7ECD">
        <w:rPr>
          <w:rFonts w:ascii="Arial" w:hAnsi="Arial" w:cs="Arial"/>
          <w:sz w:val="24"/>
          <w:szCs w:val="24"/>
        </w:rPr>
        <w:t xml:space="preserve"> городского поселения</w:t>
      </w:r>
      <w:r w:rsidRPr="00DD7ECD">
        <w:rPr>
          <w:rFonts w:ascii="Arial" w:hAnsi="Arial" w:cs="Arial"/>
          <w:sz w:val="24"/>
          <w:szCs w:val="24"/>
        </w:rPr>
        <w:t xml:space="preserve"> от  </w:t>
      </w:r>
      <w:r w:rsidR="00DD7ECD" w:rsidRPr="00DD7ECD">
        <w:rPr>
          <w:rFonts w:ascii="Arial" w:hAnsi="Arial" w:cs="Arial"/>
          <w:sz w:val="24"/>
          <w:szCs w:val="24"/>
          <w:shd w:val="clear" w:color="auto" w:fill="FFFFFF" w:themeFill="background1"/>
        </w:rPr>
        <w:t>27.012.2021 г.</w:t>
      </w:r>
      <w:r w:rsidR="00873CA9" w:rsidRPr="00DD7EC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№ 27</w:t>
      </w:r>
      <w:r w:rsidRPr="00DD7ECD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 и устанавливают </w:t>
      </w:r>
      <w:r w:rsidRPr="00DD7ECD">
        <w:rPr>
          <w:rFonts w:ascii="Arial" w:hAnsi="Arial" w:cs="Arial"/>
          <w:color w:val="1D1D1D"/>
          <w:sz w:val="24"/>
          <w:szCs w:val="24"/>
        </w:rPr>
        <w:t>на среднесрочный период приоритеты в сфере управления общественными финансами на местном уровне, а также условия, принимаемые для форми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>рования местного бюджета на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4 год и плановый период 2025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 xml:space="preserve"> и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6</w:t>
      </w:r>
      <w:r w:rsidRPr="00DD7ECD">
        <w:rPr>
          <w:rFonts w:ascii="Arial" w:hAnsi="Arial" w:cs="Arial"/>
          <w:color w:val="1D1D1D"/>
          <w:sz w:val="24"/>
          <w:szCs w:val="24"/>
        </w:rPr>
        <w:t xml:space="preserve"> годов, обеспечивают прозрачность и открытость бюджетного планирования. 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color w:val="1D1D1D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При подготовке  Основных направлений бюджетной и налоговой политики учтены положения </w:t>
      </w:r>
      <w:hyperlink r:id="rId7" w:history="1">
        <w:r w:rsidRPr="00DD7ECD">
          <w:rPr>
            <w:rFonts w:ascii="Arial" w:hAnsi="Arial" w:cs="Arial"/>
            <w:sz w:val="24"/>
            <w:szCs w:val="24"/>
          </w:rPr>
          <w:t>Основных направлений</w:t>
        </w:r>
      </w:hyperlink>
      <w:r w:rsidRPr="00DD7ECD">
        <w:rPr>
          <w:rFonts w:ascii="Arial" w:hAnsi="Arial" w:cs="Arial"/>
          <w:sz w:val="24"/>
          <w:szCs w:val="24"/>
        </w:rPr>
        <w:t xml:space="preserve"> бюджетной, налоговой и таможенно-тарифной полит</w:t>
      </w:r>
      <w:r w:rsidR="008D44AC" w:rsidRPr="00DD7ECD">
        <w:rPr>
          <w:rFonts w:ascii="Arial" w:hAnsi="Arial" w:cs="Arial"/>
          <w:sz w:val="24"/>
          <w:szCs w:val="24"/>
        </w:rPr>
        <w:t>ики Российской Федерации на 202</w:t>
      </w:r>
      <w:r w:rsidR="00C01545" w:rsidRPr="00DD7ECD">
        <w:rPr>
          <w:rFonts w:ascii="Arial" w:hAnsi="Arial" w:cs="Arial"/>
          <w:sz w:val="24"/>
          <w:szCs w:val="24"/>
        </w:rPr>
        <w:t>4</w:t>
      </w:r>
      <w:r w:rsidR="008D44AC" w:rsidRPr="00DD7ECD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C01545" w:rsidRPr="00DD7ECD">
        <w:rPr>
          <w:rFonts w:ascii="Arial" w:hAnsi="Arial" w:cs="Arial"/>
          <w:sz w:val="24"/>
          <w:szCs w:val="24"/>
        </w:rPr>
        <w:t>5</w:t>
      </w:r>
      <w:r w:rsidR="008D44AC" w:rsidRPr="00DD7ECD">
        <w:rPr>
          <w:rFonts w:ascii="Arial" w:hAnsi="Arial" w:cs="Arial"/>
          <w:sz w:val="24"/>
          <w:szCs w:val="24"/>
        </w:rPr>
        <w:t xml:space="preserve"> и 202</w:t>
      </w:r>
      <w:r w:rsidR="00C01545" w:rsidRPr="00DD7ECD">
        <w:rPr>
          <w:rFonts w:ascii="Arial" w:hAnsi="Arial" w:cs="Arial"/>
          <w:sz w:val="24"/>
          <w:szCs w:val="24"/>
        </w:rPr>
        <w:t>6</w:t>
      </w:r>
      <w:r w:rsidRPr="00DD7ECD">
        <w:rPr>
          <w:rFonts w:ascii="Arial" w:hAnsi="Arial" w:cs="Arial"/>
          <w:sz w:val="24"/>
          <w:szCs w:val="24"/>
        </w:rPr>
        <w:t xml:space="preserve"> годов, положения У</w:t>
      </w:r>
      <w:r w:rsidRPr="00DD7ECD">
        <w:rPr>
          <w:rFonts w:ascii="Arial" w:hAnsi="Arial" w:cs="Arial"/>
          <w:color w:val="1D1D1D"/>
          <w:sz w:val="24"/>
          <w:szCs w:val="24"/>
        </w:rPr>
        <w:t>каза Президента  Российской Федерации от 7 мая 2018 г. №204 «О национальных целях и стратегических задачах развития Российской Федерации на период до 2024 года», Основных направлений бюджетной и налоговой по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>литики Иркутской области на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4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 xml:space="preserve"> год и на плановый период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5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 xml:space="preserve"> и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6</w:t>
      </w:r>
      <w:r w:rsidRPr="00DD7ECD">
        <w:rPr>
          <w:rFonts w:ascii="Arial" w:hAnsi="Arial" w:cs="Arial"/>
          <w:color w:val="1D1D1D"/>
          <w:sz w:val="24"/>
          <w:szCs w:val="24"/>
        </w:rPr>
        <w:t xml:space="preserve"> годов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color w:val="1D1D1D"/>
          <w:sz w:val="24"/>
          <w:szCs w:val="24"/>
        </w:rPr>
      </w:pPr>
      <w:r w:rsidRPr="00DD7ECD">
        <w:rPr>
          <w:rFonts w:ascii="Arial" w:hAnsi="Arial" w:cs="Arial"/>
          <w:color w:val="1D1D1D"/>
          <w:sz w:val="24"/>
          <w:szCs w:val="24"/>
        </w:rPr>
        <w:t xml:space="preserve">Целью основных направлений бюджетной политики является описание условий, принимаемых для составления 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>проекта местного бюджета на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4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>-202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6</w:t>
      </w:r>
      <w:r w:rsidRPr="00DD7ECD">
        <w:rPr>
          <w:rFonts w:ascii="Arial" w:hAnsi="Arial" w:cs="Arial"/>
          <w:color w:val="1D1D1D"/>
          <w:sz w:val="24"/>
          <w:szCs w:val="24"/>
        </w:rPr>
        <w:t xml:space="preserve"> годы, основных подходов к его формированию и общего порядка разработки основных характеристик местного бюджета. 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color w:val="1D1D1D"/>
          <w:sz w:val="24"/>
          <w:szCs w:val="24"/>
        </w:rPr>
      </w:pPr>
      <w:r w:rsidRPr="00DD7ECD">
        <w:rPr>
          <w:rFonts w:ascii="Arial" w:hAnsi="Arial" w:cs="Arial"/>
          <w:color w:val="1D1D1D"/>
          <w:sz w:val="24"/>
          <w:szCs w:val="24"/>
        </w:rPr>
        <w:t>Разработка Основных направлений бюджетной политики осуществлена с учетом итогов реали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>зации бюджетной политики за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2</w:t>
      </w:r>
      <w:r w:rsidRPr="00DD7ECD">
        <w:rPr>
          <w:rFonts w:ascii="Arial" w:hAnsi="Arial" w:cs="Arial"/>
          <w:color w:val="1D1D1D"/>
          <w:sz w:val="24"/>
          <w:szCs w:val="24"/>
        </w:rPr>
        <w:t xml:space="preserve"> год и девять месяце</w:t>
      </w:r>
      <w:r w:rsidR="001D1C13" w:rsidRPr="00DD7ECD">
        <w:rPr>
          <w:rFonts w:ascii="Arial" w:hAnsi="Arial" w:cs="Arial"/>
          <w:color w:val="1D1D1D"/>
          <w:sz w:val="24"/>
          <w:szCs w:val="24"/>
        </w:rPr>
        <w:t>в 202</w:t>
      </w:r>
      <w:r w:rsidR="00C01545" w:rsidRPr="00DD7ECD">
        <w:rPr>
          <w:rFonts w:ascii="Arial" w:hAnsi="Arial" w:cs="Arial"/>
          <w:color w:val="1D1D1D"/>
          <w:sz w:val="24"/>
          <w:szCs w:val="24"/>
        </w:rPr>
        <w:t>3</w:t>
      </w:r>
      <w:r w:rsidR="008D44AC" w:rsidRPr="00DD7ECD">
        <w:rPr>
          <w:rFonts w:ascii="Arial" w:hAnsi="Arial" w:cs="Arial"/>
          <w:color w:val="1D1D1D"/>
          <w:sz w:val="24"/>
          <w:szCs w:val="24"/>
        </w:rPr>
        <w:t xml:space="preserve"> </w:t>
      </w:r>
      <w:r w:rsidRPr="00DD7ECD">
        <w:rPr>
          <w:rFonts w:ascii="Arial" w:hAnsi="Arial" w:cs="Arial"/>
          <w:color w:val="1D1D1D"/>
          <w:sz w:val="24"/>
          <w:szCs w:val="24"/>
        </w:rPr>
        <w:t>года.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color w:val="1D1D1D"/>
          <w:sz w:val="24"/>
          <w:szCs w:val="24"/>
        </w:rPr>
        <w:t xml:space="preserve"> </w:t>
      </w:r>
    </w:p>
    <w:p w:rsidR="00B92C81" w:rsidRPr="00DD7ECD" w:rsidRDefault="00B92C81" w:rsidP="00DD7E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Итоги реализации бюдже</w:t>
      </w:r>
      <w:r w:rsidR="008D44AC" w:rsidRPr="00DD7ECD">
        <w:rPr>
          <w:rFonts w:ascii="Arial" w:hAnsi="Arial" w:cs="Arial"/>
          <w:b/>
          <w:sz w:val="24"/>
          <w:szCs w:val="24"/>
        </w:rPr>
        <w:t>тной и налоговой политики в 202</w:t>
      </w:r>
      <w:r w:rsidR="00C01545" w:rsidRPr="00DD7ECD">
        <w:rPr>
          <w:rFonts w:ascii="Arial" w:hAnsi="Arial" w:cs="Arial"/>
          <w:b/>
          <w:sz w:val="24"/>
          <w:szCs w:val="24"/>
        </w:rPr>
        <w:t>2</w:t>
      </w:r>
      <w:r w:rsidR="008D44AC" w:rsidRPr="00DD7ECD">
        <w:rPr>
          <w:rFonts w:ascii="Arial" w:hAnsi="Arial" w:cs="Arial"/>
          <w:b/>
          <w:sz w:val="24"/>
          <w:szCs w:val="24"/>
        </w:rPr>
        <w:t xml:space="preserve"> – 202</w:t>
      </w:r>
      <w:r w:rsidR="00C01545" w:rsidRPr="00DD7ECD">
        <w:rPr>
          <w:rFonts w:ascii="Arial" w:hAnsi="Arial" w:cs="Arial"/>
          <w:b/>
          <w:sz w:val="24"/>
          <w:szCs w:val="24"/>
        </w:rPr>
        <w:t>3</w:t>
      </w:r>
      <w:r w:rsidRPr="00DD7ECD">
        <w:rPr>
          <w:rFonts w:ascii="Arial" w:hAnsi="Arial" w:cs="Arial"/>
          <w:b/>
          <w:sz w:val="24"/>
          <w:szCs w:val="24"/>
        </w:rPr>
        <w:t xml:space="preserve"> годах</w:t>
      </w:r>
    </w:p>
    <w:p w:rsidR="00B92C81" w:rsidRPr="00DD7ECD" w:rsidRDefault="00B92C81" w:rsidP="00DD7E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2C81" w:rsidRPr="00DD7ECD" w:rsidRDefault="00B92C81" w:rsidP="00DD7E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Анализируя динамику поступления налоговых, неналоговых доходов местного бюджета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муниципального образования, можно сказать, что намеченные направления налоговой политики органов местного самоуправления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</w:t>
      </w:r>
      <w:r w:rsidR="008D44AC" w:rsidRPr="00DD7ECD">
        <w:rPr>
          <w:rFonts w:ascii="Arial" w:hAnsi="Arial" w:cs="Arial"/>
          <w:sz w:val="24"/>
          <w:szCs w:val="24"/>
        </w:rPr>
        <w:t>ницип</w:t>
      </w:r>
      <w:r w:rsidR="001D1C13" w:rsidRPr="00DD7ECD">
        <w:rPr>
          <w:rFonts w:ascii="Arial" w:hAnsi="Arial" w:cs="Arial"/>
          <w:sz w:val="24"/>
          <w:szCs w:val="24"/>
        </w:rPr>
        <w:t>ального образования на 202</w:t>
      </w:r>
      <w:r w:rsidR="0097192D" w:rsidRPr="00DD7ECD">
        <w:rPr>
          <w:rFonts w:ascii="Arial" w:hAnsi="Arial" w:cs="Arial"/>
          <w:sz w:val="24"/>
          <w:szCs w:val="24"/>
        </w:rPr>
        <w:t>2</w:t>
      </w:r>
      <w:r w:rsidR="001D1C13" w:rsidRPr="00DD7ECD">
        <w:rPr>
          <w:rFonts w:ascii="Arial" w:hAnsi="Arial" w:cs="Arial"/>
          <w:sz w:val="24"/>
          <w:szCs w:val="24"/>
        </w:rPr>
        <w:t>-202</w:t>
      </w:r>
      <w:r w:rsidR="0097192D" w:rsidRPr="00DD7ECD">
        <w:rPr>
          <w:rFonts w:ascii="Arial" w:hAnsi="Arial" w:cs="Arial"/>
          <w:sz w:val="24"/>
          <w:szCs w:val="24"/>
        </w:rPr>
        <w:t>4</w:t>
      </w:r>
      <w:r w:rsidRPr="00DD7ECD">
        <w:rPr>
          <w:rFonts w:ascii="Arial" w:hAnsi="Arial" w:cs="Arial"/>
          <w:sz w:val="24"/>
          <w:szCs w:val="24"/>
        </w:rPr>
        <w:t xml:space="preserve"> годы создают  благоприятные условия для устойчивого развития экономики поселения, повышения уровня и улучшения качества жизни жителей муниципального образования, а также обеспечения условий для полного и стабильного поступления в   местный бюджет  закрепленных налогов и сборов</w:t>
      </w:r>
    </w:p>
    <w:p w:rsidR="00B92C81" w:rsidRPr="00DD7ECD" w:rsidRDefault="00B92C81" w:rsidP="00DD7E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ab/>
      </w:r>
      <w:r w:rsidRPr="00DD7ECD">
        <w:rPr>
          <w:rFonts w:ascii="Arial" w:hAnsi="Arial" w:cs="Arial"/>
          <w:sz w:val="24"/>
          <w:szCs w:val="24"/>
        </w:rPr>
        <w:t xml:space="preserve">Исполнение бюджета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</w:t>
      </w:r>
      <w:r w:rsidR="008D44AC" w:rsidRPr="00DD7ECD">
        <w:rPr>
          <w:rFonts w:ascii="Arial" w:hAnsi="Arial" w:cs="Arial"/>
          <w:sz w:val="24"/>
          <w:szCs w:val="24"/>
        </w:rPr>
        <w:t>ниципального образования за 202</w:t>
      </w:r>
      <w:r w:rsidR="00C01545" w:rsidRPr="00DD7ECD">
        <w:rPr>
          <w:rFonts w:ascii="Arial" w:hAnsi="Arial" w:cs="Arial"/>
          <w:sz w:val="24"/>
          <w:szCs w:val="24"/>
        </w:rPr>
        <w:t>2</w:t>
      </w:r>
      <w:r w:rsidRPr="00DD7ECD">
        <w:rPr>
          <w:rFonts w:ascii="Arial" w:hAnsi="Arial" w:cs="Arial"/>
          <w:sz w:val="24"/>
          <w:szCs w:val="24"/>
        </w:rPr>
        <w:t xml:space="preserve"> год по доходам составило – </w:t>
      </w:r>
      <w:r w:rsidR="00C01545" w:rsidRPr="00DD7ECD">
        <w:rPr>
          <w:rFonts w:ascii="Arial" w:hAnsi="Arial" w:cs="Arial"/>
          <w:sz w:val="24"/>
          <w:szCs w:val="24"/>
        </w:rPr>
        <w:t>34 324,3</w:t>
      </w:r>
      <w:r w:rsidRPr="00DD7ECD">
        <w:rPr>
          <w:rFonts w:ascii="Arial" w:hAnsi="Arial" w:cs="Arial"/>
          <w:sz w:val="24"/>
          <w:szCs w:val="24"/>
        </w:rPr>
        <w:t xml:space="preserve"> тыс. рублей, по расходам – </w:t>
      </w:r>
      <w:r w:rsidR="00C01545" w:rsidRPr="00DD7ECD">
        <w:rPr>
          <w:rFonts w:ascii="Arial" w:hAnsi="Arial" w:cs="Arial"/>
          <w:sz w:val="24"/>
          <w:szCs w:val="24"/>
        </w:rPr>
        <w:t>33 450,2</w:t>
      </w:r>
      <w:r w:rsidR="00723D00" w:rsidRPr="00DD7ECD">
        <w:rPr>
          <w:rFonts w:ascii="Arial" w:hAnsi="Arial" w:cs="Arial"/>
          <w:sz w:val="24"/>
          <w:szCs w:val="24"/>
        </w:rPr>
        <w:t xml:space="preserve"> тыс. рублей. </w:t>
      </w:r>
      <w:r w:rsidRPr="00DD7ECD">
        <w:rPr>
          <w:rFonts w:ascii="Arial" w:hAnsi="Arial" w:cs="Arial"/>
          <w:sz w:val="24"/>
          <w:szCs w:val="24"/>
        </w:rPr>
        <w:t xml:space="preserve">По итогам года бюджет поселения исполнен с </w:t>
      </w:r>
      <w:r w:rsidR="00723D00" w:rsidRPr="00DD7ECD">
        <w:rPr>
          <w:rFonts w:ascii="Arial" w:hAnsi="Arial" w:cs="Arial"/>
          <w:sz w:val="24"/>
          <w:szCs w:val="24"/>
        </w:rPr>
        <w:t xml:space="preserve">профицитом </w:t>
      </w:r>
      <w:r w:rsidRPr="00DD7ECD">
        <w:rPr>
          <w:rFonts w:ascii="Arial" w:hAnsi="Arial" w:cs="Arial"/>
          <w:sz w:val="24"/>
          <w:szCs w:val="24"/>
        </w:rPr>
        <w:t xml:space="preserve">в размере </w:t>
      </w:r>
      <w:r w:rsidR="00C01545" w:rsidRPr="00DD7ECD">
        <w:rPr>
          <w:rFonts w:ascii="Arial" w:hAnsi="Arial" w:cs="Arial"/>
          <w:sz w:val="24"/>
          <w:szCs w:val="24"/>
        </w:rPr>
        <w:t>960,6</w:t>
      </w:r>
      <w:r w:rsidRPr="00DD7ECD">
        <w:rPr>
          <w:rFonts w:ascii="Arial" w:hAnsi="Arial" w:cs="Arial"/>
          <w:sz w:val="24"/>
          <w:szCs w:val="24"/>
        </w:rPr>
        <w:t xml:space="preserve"> тыс. рублей.</w:t>
      </w:r>
    </w:p>
    <w:p w:rsidR="00B92C81" w:rsidRPr="00DD7ECD" w:rsidRDefault="00B92C81" w:rsidP="00DD7EC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В бюджет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</w:t>
      </w:r>
      <w:r w:rsidR="008D44AC" w:rsidRPr="00DD7ECD">
        <w:rPr>
          <w:rFonts w:ascii="Arial" w:hAnsi="Arial" w:cs="Arial"/>
          <w:sz w:val="24"/>
          <w:szCs w:val="24"/>
        </w:rPr>
        <w:t xml:space="preserve">униципального образования </w:t>
      </w:r>
      <w:r w:rsidR="008D44AC" w:rsidRPr="00DD7ECD">
        <w:rPr>
          <w:rFonts w:ascii="Arial" w:hAnsi="Arial" w:cs="Arial"/>
          <w:color w:val="000000" w:themeColor="text1"/>
          <w:sz w:val="24"/>
          <w:szCs w:val="24"/>
        </w:rPr>
        <w:t>в 202</w:t>
      </w:r>
      <w:r w:rsidR="00C01545" w:rsidRPr="00DD7ECD">
        <w:rPr>
          <w:rFonts w:ascii="Arial" w:hAnsi="Arial" w:cs="Arial"/>
          <w:color w:val="000000" w:themeColor="text1"/>
          <w:sz w:val="24"/>
          <w:szCs w:val="24"/>
        </w:rPr>
        <w:t>2</w:t>
      </w:r>
      <w:r w:rsidRPr="00DD7E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D7ECD">
        <w:rPr>
          <w:rFonts w:ascii="Arial" w:hAnsi="Arial" w:cs="Arial"/>
          <w:sz w:val="24"/>
          <w:szCs w:val="24"/>
        </w:rPr>
        <w:t xml:space="preserve">году поступило налоговых неналоговых доходов </w:t>
      </w:r>
      <w:r w:rsidR="00C01545" w:rsidRPr="00DD7ECD">
        <w:rPr>
          <w:rFonts w:ascii="Arial" w:hAnsi="Arial" w:cs="Arial"/>
          <w:sz w:val="24"/>
          <w:szCs w:val="24"/>
        </w:rPr>
        <w:t>6 445,5</w:t>
      </w:r>
      <w:r w:rsidRPr="00DD7ECD">
        <w:rPr>
          <w:rFonts w:ascii="Arial" w:hAnsi="Arial" w:cs="Arial"/>
          <w:sz w:val="24"/>
          <w:szCs w:val="24"/>
        </w:rPr>
        <w:t xml:space="preserve"> тыс. рублей</w:t>
      </w:r>
      <w:r w:rsidR="002B6F3C" w:rsidRPr="00DD7ECD">
        <w:rPr>
          <w:rFonts w:ascii="Arial" w:hAnsi="Arial" w:cs="Arial"/>
          <w:sz w:val="24"/>
          <w:szCs w:val="24"/>
        </w:rPr>
        <w:t>,</w:t>
      </w:r>
      <w:r w:rsidRPr="00DD7ECD">
        <w:rPr>
          <w:rFonts w:ascii="Arial" w:hAnsi="Arial" w:cs="Arial"/>
          <w:sz w:val="24"/>
          <w:szCs w:val="24"/>
        </w:rPr>
        <w:t xml:space="preserve">  в т. ч. НДФЛ – </w:t>
      </w:r>
      <w:r w:rsidR="00C01545" w:rsidRPr="00DD7ECD">
        <w:rPr>
          <w:rFonts w:ascii="Arial" w:hAnsi="Arial" w:cs="Arial"/>
          <w:sz w:val="24"/>
          <w:szCs w:val="24"/>
        </w:rPr>
        <w:t>2 573,6</w:t>
      </w:r>
      <w:r w:rsidRPr="00DD7ECD">
        <w:rPr>
          <w:rFonts w:ascii="Arial" w:hAnsi="Arial" w:cs="Arial"/>
          <w:sz w:val="24"/>
          <w:szCs w:val="24"/>
        </w:rPr>
        <w:t xml:space="preserve"> тыс. рублей;  доходы от уплаты акцизов – </w:t>
      </w:r>
      <w:r w:rsidR="00C01545" w:rsidRPr="00DD7ECD">
        <w:rPr>
          <w:rFonts w:ascii="Arial" w:hAnsi="Arial" w:cs="Arial"/>
          <w:sz w:val="24"/>
          <w:szCs w:val="24"/>
        </w:rPr>
        <w:t>1 526,7</w:t>
      </w:r>
      <w:r w:rsidRPr="00DD7ECD">
        <w:rPr>
          <w:rFonts w:ascii="Arial" w:hAnsi="Arial" w:cs="Arial"/>
          <w:sz w:val="24"/>
          <w:szCs w:val="24"/>
        </w:rPr>
        <w:t xml:space="preserve"> тыс. рублей; налог на имущество физических лиц – </w:t>
      </w:r>
      <w:r w:rsidR="00C01545" w:rsidRPr="00DD7ECD">
        <w:rPr>
          <w:rFonts w:ascii="Arial" w:hAnsi="Arial" w:cs="Arial"/>
          <w:sz w:val="24"/>
          <w:szCs w:val="24"/>
        </w:rPr>
        <w:t>87,0</w:t>
      </w:r>
      <w:r w:rsidRPr="00DD7ECD">
        <w:rPr>
          <w:rFonts w:ascii="Arial" w:hAnsi="Arial" w:cs="Arial"/>
          <w:sz w:val="24"/>
          <w:szCs w:val="24"/>
        </w:rPr>
        <w:t xml:space="preserve"> тыс. рублей; земельный налог</w:t>
      </w:r>
      <w:r w:rsidR="00931BC2" w:rsidRPr="00DD7ECD">
        <w:rPr>
          <w:rFonts w:ascii="Arial" w:hAnsi="Arial" w:cs="Arial"/>
          <w:sz w:val="24"/>
          <w:szCs w:val="24"/>
        </w:rPr>
        <w:t xml:space="preserve"> </w:t>
      </w:r>
      <w:r w:rsidRPr="00DD7ECD">
        <w:rPr>
          <w:rFonts w:ascii="Arial" w:hAnsi="Arial" w:cs="Arial"/>
          <w:sz w:val="24"/>
          <w:szCs w:val="24"/>
        </w:rPr>
        <w:t xml:space="preserve">– </w:t>
      </w:r>
      <w:r w:rsidR="00C01545" w:rsidRPr="00DD7ECD">
        <w:rPr>
          <w:rFonts w:ascii="Arial" w:hAnsi="Arial" w:cs="Arial"/>
          <w:sz w:val="24"/>
          <w:szCs w:val="24"/>
        </w:rPr>
        <w:t>340,7</w:t>
      </w:r>
      <w:r w:rsidRPr="00DD7ECD">
        <w:rPr>
          <w:rFonts w:ascii="Arial" w:hAnsi="Arial" w:cs="Arial"/>
          <w:sz w:val="24"/>
          <w:szCs w:val="24"/>
        </w:rPr>
        <w:t xml:space="preserve"> тыс. рублей; </w:t>
      </w:r>
      <w:r w:rsidR="00931BC2" w:rsidRPr="00DD7ECD">
        <w:rPr>
          <w:rFonts w:ascii="Arial" w:hAnsi="Arial" w:cs="Arial"/>
          <w:sz w:val="24"/>
          <w:szCs w:val="24"/>
        </w:rPr>
        <w:t xml:space="preserve"> государственная пошлина – </w:t>
      </w:r>
      <w:r w:rsidR="00C01545" w:rsidRPr="00DD7ECD">
        <w:rPr>
          <w:rFonts w:ascii="Arial" w:hAnsi="Arial" w:cs="Arial"/>
          <w:sz w:val="24"/>
          <w:szCs w:val="24"/>
        </w:rPr>
        <w:t>1,8</w:t>
      </w:r>
      <w:r w:rsidR="00931BC2" w:rsidRPr="00DD7ECD">
        <w:rPr>
          <w:rFonts w:ascii="Arial" w:hAnsi="Arial" w:cs="Arial"/>
          <w:sz w:val="24"/>
          <w:szCs w:val="24"/>
        </w:rPr>
        <w:t xml:space="preserve"> тыс. руб.; </w:t>
      </w:r>
      <w:r w:rsidRPr="00DD7ECD">
        <w:rPr>
          <w:rFonts w:ascii="Arial" w:hAnsi="Arial" w:cs="Arial"/>
          <w:sz w:val="24"/>
          <w:szCs w:val="24"/>
        </w:rPr>
        <w:t xml:space="preserve">аренда имущества составляющая казну городских  поселений – </w:t>
      </w:r>
      <w:r w:rsidR="00C01545" w:rsidRPr="00DD7ECD">
        <w:rPr>
          <w:rFonts w:ascii="Arial" w:hAnsi="Arial" w:cs="Arial"/>
          <w:sz w:val="24"/>
          <w:szCs w:val="24"/>
        </w:rPr>
        <w:t>1 533,0</w:t>
      </w:r>
      <w:r w:rsidR="00931BC2" w:rsidRPr="00DD7ECD">
        <w:rPr>
          <w:rFonts w:ascii="Arial" w:hAnsi="Arial" w:cs="Arial"/>
          <w:sz w:val="24"/>
          <w:szCs w:val="24"/>
        </w:rPr>
        <w:t xml:space="preserve"> </w:t>
      </w:r>
      <w:r w:rsidRPr="00DD7ECD">
        <w:rPr>
          <w:rFonts w:ascii="Arial" w:hAnsi="Arial" w:cs="Arial"/>
          <w:sz w:val="24"/>
          <w:szCs w:val="24"/>
        </w:rPr>
        <w:t xml:space="preserve">тыс. рублей; </w:t>
      </w:r>
      <w:r w:rsidR="007E72FB" w:rsidRPr="00DD7ECD">
        <w:rPr>
          <w:rFonts w:ascii="Arial" w:hAnsi="Arial" w:cs="Arial"/>
          <w:sz w:val="24"/>
          <w:szCs w:val="24"/>
        </w:rPr>
        <w:t xml:space="preserve">прочие доходы </w:t>
      </w:r>
      <w:r w:rsidR="003018E1" w:rsidRPr="00DD7ECD">
        <w:rPr>
          <w:rFonts w:ascii="Arial" w:hAnsi="Arial" w:cs="Arial"/>
          <w:sz w:val="24"/>
          <w:szCs w:val="24"/>
        </w:rPr>
        <w:t>от использования имущества –19,4</w:t>
      </w:r>
      <w:r w:rsidR="007E72FB" w:rsidRPr="00DD7ECD">
        <w:rPr>
          <w:rFonts w:ascii="Arial" w:hAnsi="Arial" w:cs="Arial"/>
          <w:sz w:val="24"/>
          <w:szCs w:val="24"/>
        </w:rPr>
        <w:t xml:space="preserve"> тыс. рублей;</w:t>
      </w:r>
      <w:r w:rsidRPr="00DD7ECD">
        <w:rPr>
          <w:rFonts w:ascii="Arial" w:hAnsi="Arial" w:cs="Arial"/>
          <w:sz w:val="24"/>
          <w:szCs w:val="24"/>
        </w:rPr>
        <w:t xml:space="preserve"> доходы от оказания платных услуг –</w:t>
      </w:r>
      <w:r w:rsidR="00931BC2" w:rsidRPr="00DD7ECD">
        <w:rPr>
          <w:rFonts w:ascii="Arial" w:hAnsi="Arial" w:cs="Arial"/>
          <w:sz w:val="24"/>
          <w:szCs w:val="24"/>
        </w:rPr>
        <w:t xml:space="preserve"> </w:t>
      </w:r>
      <w:r w:rsidR="003018E1" w:rsidRPr="00DD7ECD">
        <w:rPr>
          <w:rFonts w:ascii="Arial" w:hAnsi="Arial" w:cs="Arial"/>
          <w:sz w:val="24"/>
          <w:szCs w:val="24"/>
        </w:rPr>
        <w:t>26,0</w:t>
      </w:r>
      <w:r w:rsidRPr="00DD7ECD">
        <w:rPr>
          <w:rFonts w:ascii="Arial" w:hAnsi="Arial" w:cs="Arial"/>
          <w:sz w:val="24"/>
          <w:szCs w:val="24"/>
        </w:rPr>
        <w:t xml:space="preserve"> тыс. рублей; </w:t>
      </w:r>
      <w:r w:rsidR="00931BC2" w:rsidRPr="00DD7ECD">
        <w:rPr>
          <w:rFonts w:ascii="Arial" w:hAnsi="Arial" w:cs="Arial"/>
          <w:sz w:val="24"/>
          <w:szCs w:val="24"/>
        </w:rPr>
        <w:t>от компенсации затрат бюджетов городских поселений</w:t>
      </w:r>
      <w:r w:rsidR="003018E1" w:rsidRPr="00DD7ECD">
        <w:rPr>
          <w:rFonts w:ascii="Arial" w:hAnsi="Arial" w:cs="Arial"/>
          <w:sz w:val="24"/>
          <w:szCs w:val="24"/>
        </w:rPr>
        <w:t xml:space="preserve"> – 328,1</w:t>
      </w:r>
      <w:r w:rsidR="007E72FB" w:rsidRPr="00DD7ECD">
        <w:rPr>
          <w:rFonts w:ascii="Arial" w:hAnsi="Arial" w:cs="Arial"/>
          <w:sz w:val="24"/>
          <w:szCs w:val="24"/>
        </w:rPr>
        <w:t xml:space="preserve"> тыс. рублей</w:t>
      </w:r>
      <w:r w:rsidR="00931BC2" w:rsidRPr="00DD7ECD">
        <w:rPr>
          <w:rFonts w:ascii="Arial" w:hAnsi="Arial" w:cs="Arial"/>
          <w:sz w:val="24"/>
          <w:szCs w:val="24"/>
        </w:rPr>
        <w:t xml:space="preserve">; </w:t>
      </w:r>
      <w:r w:rsidRPr="00DD7ECD">
        <w:rPr>
          <w:rFonts w:ascii="Arial" w:hAnsi="Arial" w:cs="Arial"/>
          <w:sz w:val="24"/>
          <w:szCs w:val="24"/>
        </w:rPr>
        <w:t xml:space="preserve">штрафы, санкции, возмещение ущерба – </w:t>
      </w:r>
      <w:r w:rsidR="003018E1" w:rsidRPr="00DD7ECD">
        <w:rPr>
          <w:rFonts w:ascii="Arial" w:hAnsi="Arial" w:cs="Arial"/>
          <w:sz w:val="24"/>
          <w:szCs w:val="24"/>
        </w:rPr>
        <w:t>8,8</w:t>
      </w:r>
      <w:r w:rsidR="007E72FB" w:rsidRPr="00DD7ECD">
        <w:rPr>
          <w:rFonts w:ascii="Arial" w:hAnsi="Arial" w:cs="Arial"/>
          <w:sz w:val="24"/>
          <w:szCs w:val="24"/>
        </w:rPr>
        <w:t xml:space="preserve"> тыс. рублей;</w:t>
      </w:r>
      <w:r w:rsidRPr="00DD7ECD">
        <w:rPr>
          <w:rFonts w:ascii="Arial" w:hAnsi="Arial" w:cs="Arial"/>
          <w:sz w:val="24"/>
          <w:szCs w:val="24"/>
        </w:rPr>
        <w:t xml:space="preserve"> </w:t>
      </w:r>
      <w:r w:rsidR="007E72FB" w:rsidRPr="00DD7ECD">
        <w:rPr>
          <w:rFonts w:ascii="Arial" w:hAnsi="Arial" w:cs="Arial"/>
          <w:sz w:val="24"/>
          <w:szCs w:val="24"/>
        </w:rPr>
        <w:t xml:space="preserve"> </w:t>
      </w:r>
      <w:r w:rsidR="008E1C88" w:rsidRPr="00DD7ECD">
        <w:rPr>
          <w:rFonts w:ascii="Arial" w:hAnsi="Arial" w:cs="Arial"/>
          <w:sz w:val="24"/>
          <w:szCs w:val="24"/>
        </w:rPr>
        <w:t>доходы от п</w:t>
      </w:r>
      <w:r w:rsidR="003018E1" w:rsidRPr="00DD7ECD">
        <w:rPr>
          <w:rFonts w:ascii="Arial" w:hAnsi="Arial" w:cs="Arial"/>
          <w:sz w:val="24"/>
          <w:szCs w:val="24"/>
        </w:rPr>
        <w:t>родажи земельных участков  - 0,6</w:t>
      </w:r>
      <w:r w:rsidR="008E1C88" w:rsidRPr="00DD7ECD">
        <w:rPr>
          <w:rFonts w:ascii="Arial" w:hAnsi="Arial" w:cs="Arial"/>
          <w:sz w:val="24"/>
          <w:szCs w:val="24"/>
        </w:rPr>
        <w:t xml:space="preserve"> тыс. рублей</w:t>
      </w:r>
      <w:r w:rsidRPr="00DD7ECD">
        <w:rPr>
          <w:rFonts w:ascii="Arial" w:hAnsi="Arial" w:cs="Arial"/>
          <w:sz w:val="24"/>
          <w:szCs w:val="24"/>
        </w:rPr>
        <w:t xml:space="preserve">. 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 xml:space="preserve">Динамика поступления налоговых </w:t>
      </w:r>
      <w:r w:rsidR="00D545A7" w:rsidRPr="00DD7ECD">
        <w:rPr>
          <w:rFonts w:ascii="Arial" w:hAnsi="Arial" w:cs="Arial"/>
          <w:b/>
          <w:sz w:val="24"/>
          <w:szCs w:val="24"/>
        </w:rPr>
        <w:t xml:space="preserve">и </w:t>
      </w:r>
      <w:r w:rsidRPr="00DD7ECD">
        <w:rPr>
          <w:rFonts w:ascii="Arial" w:hAnsi="Arial" w:cs="Arial"/>
          <w:b/>
          <w:sz w:val="24"/>
          <w:szCs w:val="24"/>
        </w:rPr>
        <w:t xml:space="preserve">неналоговых доходов местного бюджета </w:t>
      </w:r>
      <w:r w:rsidR="00492FFF" w:rsidRPr="00DD7ECD">
        <w:rPr>
          <w:rFonts w:ascii="Arial" w:hAnsi="Arial" w:cs="Arial"/>
          <w:b/>
          <w:sz w:val="24"/>
          <w:szCs w:val="24"/>
        </w:rPr>
        <w:t>Звёзднинского</w:t>
      </w:r>
      <w:r w:rsidRPr="00DD7ECD">
        <w:rPr>
          <w:rFonts w:ascii="Arial" w:hAnsi="Arial" w:cs="Arial"/>
          <w:b/>
          <w:sz w:val="24"/>
          <w:szCs w:val="24"/>
        </w:rPr>
        <w:t xml:space="preserve"> муниципального образования</w:t>
      </w:r>
    </w:p>
    <w:p w:rsidR="00B92C81" w:rsidRPr="00DD7ECD" w:rsidRDefault="00D545A7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тыс.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65"/>
        <w:gridCol w:w="1491"/>
        <w:gridCol w:w="1492"/>
        <w:gridCol w:w="1492"/>
        <w:gridCol w:w="1523"/>
        <w:gridCol w:w="1523"/>
      </w:tblGrid>
      <w:tr w:rsidR="00D545A7" w:rsidRPr="00DD7ECD" w:rsidTr="003018E1">
        <w:tc>
          <w:tcPr>
            <w:tcW w:w="1965" w:type="dxa"/>
          </w:tcPr>
          <w:p w:rsidR="00D545A7" w:rsidRPr="00DD7ECD" w:rsidRDefault="00D545A7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491" w:type="dxa"/>
          </w:tcPr>
          <w:p w:rsidR="00D545A7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2019</w:t>
            </w:r>
            <w:r w:rsidR="00D545A7" w:rsidRPr="00DD7ECD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492" w:type="dxa"/>
          </w:tcPr>
          <w:p w:rsidR="00D545A7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2020</w:t>
            </w:r>
            <w:r w:rsidR="00D545A7" w:rsidRPr="00DD7ECD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492" w:type="dxa"/>
          </w:tcPr>
          <w:p w:rsidR="00D545A7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2021</w:t>
            </w:r>
            <w:r w:rsidR="00D545A7" w:rsidRPr="00DD7ECD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523" w:type="dxa"/>
          </w:tcPr>
          <w:p w:rsidR="00D545A7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2022</w:t>
            </w:r>
            <w:r w:rsidR="00D545A7" w:rsidRPr="00DD7ECD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1523" w:type="dxa"/>
          </w:tcPr>
          <w:p w:rsidR="00D545A7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2023</w:t>
            </w:r>
            <w:r w:rsidR="00D545A7" w:rsidRPr="00DD7ECD">
              <w:rPr>
                <w:rFonts w:ascii="Arial" w:hAnsi="Arial" w:cs="Arial"/>
                <w:sz w:val="24"/>
                <w:szCs w:val="24"/>
              </w:rPr>
              <w:t xml:space="preserve"> год</w:t>
            </w:r>
          </w:p>
        </w:tc>
      </w:tr>
      <w:tr w:rsidR="003018E1" w:rsidRPr="00DD7ECD" w:rsidTr="003018E1">
        <w:tc>
          <w:tcPr>
            <w:tcW w:w="1965" w:type="dxa"/>
          </w:tcPr>
          <w:p w:rsidR="003018E1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Налоговые и неналоговые :</w:t>
            </w:r>
          </w:p>
        </w:tc>
        <w:tc>
          <w:tcPr>
            <w:tcW w:w="1491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4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811,1</w:t>
            </w:r>
          </w:p>
        </w:tc>
        <w:tc>
          <w:tcPr>
            <w:tcW w:w="1492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5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516,0</w:t>
            </w:r>
          </w:p>
        </w:tc>
        <w:tc>
          <w:tcPr>
            <w:tcW w:w="1492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8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166,9</w:t>
            </w:r>
          </w:p>
        </w:tc>
        <w:tc>
          <w:tcPr>
            <w:tcW w:w="1523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6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445,5</w:t>
            </w:r>
          </w:p>
        </w:tc>
        <w:tc>
          <w:tcPr>
            <w:tcW w:w="1523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7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353,5</w:t>
            </w:r>
          </w:p>
        </w:tc>
      </w:tr>
      <w:tr w:rsidR="003018E1" w:rsidRPr="00DD7ECD" w:rsidTr="003018E1">
        <w:tc>
          <w:tcPr>
            <w:tcW w:w="1965" w:type="dxa"/>
          </w:tcPr>
          <w:p w:rsidR="003018E1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 xml:space="preserve">в том числе </w:t>
            </w:r>
          </w:p>
          <w:p w:rsidR="003018E1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НДФЛ</w:t>
            </w:r>
          </w:p>
        </w:tc>
        <w:tc>
          <w:tcPr>
            <w:tcW w:w="1491" w:type="dxa"/>
            <w:vAlign w:val="bottom"/>
          </w:tcPr>
          <w:p w:rsidR="003018E1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1995,4</w:t>
            </w:r>
          </w:p>
        </w:tc>
        <w:tc>
          <w:tcPr>
            <w:tcW w:w="1492" w:type="dxa"/>
            <w:vAlign w:val="bottom"/>
          </w:tcPr>
          <w:p w:rsidR="003018E1" w:rsidRPr="00DD7ECD" w:rsidRDefault="003018E1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2 294,3</w:t>
            </w:r>
          </w:p>
        </w:tc>
        <w:tc>
          <w:tcPr>
            <w:tcW w:w="1492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400,3</w:t>
            </w:r>
          </w:p>
        </w:tc>
        <w:tc>
          <w:tcPr>
            <w:tcW w:w="1523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573,6</w:t>
            </w:r>
          </w:p>
        </w:tc>
        <w:tc>
          <w:tcPr>
            <w:tcW w:w="1523" w:type="dxa"/>
            <w:vAlign w:val="bottom"/>
          </w:tcPr>
          <w:p w:rsidR="003018E1" w:rsidRPr="00DD7ECD" w:rsidRDefault="00DD7ECD" w:rsidP="00DD7EC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7ECD">
              <w:rPr>
                <w:rFonts w:ascii="Arial" w:hAnsi="Arial" w:cs="Arial"/>
                <w:sz w:val="24"/>
                <w:szCs w:val="24"/>
              </w:rPr>
              <w:t>2</w:t>
            </w:r>
            <w:r w:rsidR="003018E1" w:rsidRPr="00DD7ECD">
              <w:rPr>
                <w:rFonts w:ascii="Arial" w:hAnsi="Arial" w:cs="Arial"/>
                <w:sz w:val="24"/>
                <w:szCs w:val="24"/>
              </w:rPr>
              <w:t>314,0</w:t>
            </w:r>
          </w:p>
        </w:tc>
      </w:tr>
    </w:tbl>
    <w:p w:rsidR="00B92C81" w:rsidRPr="00DD7ECD" w:rsidRDefault="00B92C81" w:rsidP="00DD7ECD">
      <w:pPr>
        <w:tabs>
          <w:tab w:val="left" w:pos="388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92C81" w:rsidRPr="00DD7ECD" w:rsidRDefault="00FE3628" w:rsidP="00DD7E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202</w:t>
      </w:r>
      <w:r w:rsidR="003018E1" w:rsidRPr="00DD7ECD">
        <w:rPr>
          <w:rFonts w:ascii="Arial" w:hAnsi="Arial" w:cs="Arial"/>
          <w:b/>
          <w:sz w:val="24"/>
          <w:szCs w:val="24"/>
        </w:rPr>
        <w:t>3</w:t>
      </w:r>
      <w:r w:rsidR="00DD7ECD" w:rsidRPr="00DD7ECD">
        <w:rPr>
          <w:rFonts w:ascii="Arial" w:hAnsi="Arial" w:cs="Arial"/>
          <w:b/>
          <w:sz w:val="24"/>
          <w:szCs w:val="24"/>
        </w:rPr>
        <w:t xml:space="preserve"> год </w:t>
      </w:r>
      <w:r w:rsidR="00B92C81" w:rsidRPr="00DD7ECD">
        <w:rPr>
          <w:rFonts w:ascii="Arial" w:hAnsi="Arial" w:cs="Arial"/>
          <w:sz w:val="24"/>
          <w:szCs w:val="24"/>
        </w:rPr>
        <w:t>– указано исполнение ме</w:t>
      </w:r>
      <w:r w:rsidR="00D545A7" w:rsidRPr="00DD7ECD">
        <w:rPr>
          <w:rFonts w:ascii="Arial" w:hAnsi="Arial" w:cs="Arial"/>
          <w:sz w:val="24"/>
          <w:szCs w:val="24"/>
        </w:rPr>
        <w:t>стного бюджета за 09</w:t>
      </w:r>
      <w:r w:rsidRPr="00DD7ECD">
        <w:rPr>
          <w:rFonts w:ascii="Arial" w:hAnsi="Arial" w:cs="Arial"/>
          <w:sz w:val="24"/>
          <w:szCs w:val="24"/>
        </w:rPr>
        <w:t xml:space="preserve"> месяцев 202</w:t>
      </w:r>
      <w:r w:rsidR="003018E1" w:rsidRPr="00DD7ECD">
        <w:rPr>
          <w:rFonts w:ascii="Arial" w:hAnsi="Arial" w:cs="Arial"/>
          <w:sz w:val="24"/>
          <w:szCs w:val="24"/>
        </w:rPr>
        <w:t>3</w:t>
      </w:r>
      <w:r w:rsidR="00B92C81" w:rsidRPr="00DD7ECD">
        <w:rPr>
          <w:rFonts w:ascii="Arial" w:hAnsi="Arial" w:cs="Arial"/>
          <w:sz w:val="24"/>
          <w:szCs w:val="24"/>
        </w:rPr>
        <w:t xml:space="preserve"> года. 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В </w:t>
      </w:r>
      <w:r w:rsidR="0001021A" w:rsidRPr="00DD7ECD">
        <w:rPr>
          <w:rFonts w:ascii="Arial" w:hAnsi="Arial" w:cs="Arial"/>
          <w:sz w:val="24"/>
          <w:szCs w:val="24"/>
        </w:rPr>
        <w:t>202</w:t>
      </w:r>
      <w:r w:rsidR="003018E1" w:rsidRPr="00DD7ECD">
        <w:rPr>
          <w:rFonts w:ascii="Arial" w:hAnsi="Arial" w:cs="Arial"/>
          <w:color w:val="000000" w:themeColor="text1"/>
          <w:sz w:val="24"/>
          <w:szCs w:val="24"/>
        </w:rPr>
        <w:t>2</w:t>
      </w:r>
      <w:r w:rsidRPr="00DD7ECD">
        <w:rPr>
          <w:rFonts w:ascii="Arial" w:hAnsi="Arial" w:cs="Arial"/>
          <w:sz w:val="24"/>
          <w:szCs w:val="24"/>
        </w:rPr>
        <w:t xml:space="preserve">году решение задач социально-экономического развития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муниципального образования осуществлялось в условиях обеспечения сбалансированности и устойчивости бюджетной системы поселения.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lastRenderedPageBreak/>
        <w:t>Для недопущения разбалансированности местного бюджета и снижения рисков возникновения кредиторской задолженности, расходных обязательств, не обеспеченных финансированием, осуществлялась работа по определению приоритетных направлений финансирования расходных обязательств, изыскания внутренних резервов для финансового обеспечения социально-значимых расходов бюджета.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Для своевременного и полного поступления доходов в местный бюджет был принят исчерпывающий перечень мер, включающий работу с крупными   предприятиями – налогоплательщиками, с налоговыми органами, заключение соглашений о социально-экономическом сотрудничестве и т.д.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Отсутствие возможностей для наращивания объема расходов бюджета привело к необходимости выявления внутренних</w:t>
      </w:r>
      <w:r w:rsidR="00DD7ECD" w:rsidRPr="00DD7ECD">
        <w:rPr>
          <w:rFonts w:ascii="Arial" w:hAnsi="Arial" w:cs="Arial"/>
          <w:sz w:val="24"/>
          <w:szCs w:val="24"/>
        </w:rPr>
        <w:t xml:space="preserve"> резервов и перераспределения их </w:t>
      </w:r>
      <w:r w:rsidRPr="00DD7ECD">
        <w:rPr>
          <w:rFonts w:ascii="Arial" w:hAnsi="Arial" w:cs="Arial"/>
          <w:sz w:val="24"/>
          <w:szCs w:val="24"/>
        </w:rPr>
        <w:t xml:space="preserve">в пользу приоритетных направлений, прежде всего обеспечивающих </w:t>
      </w:r>
      <w:r w:rsidR="00DD7ECD" w:rsidRPr="00DD7ECD">
        <w:rPr>
          <w:rFonts w:ascii="Arial" w:hAnsi="Arial" w:cs="Arial"/>
          <w:sz w:val="24"/>
          <w:szCs w:val="24"/>
        </w:rPr>
        <w:t>решение</w:t>
      </w:r>
      <w:r w:rsidRPr="00DD7ECD">
        <w:rPr>
          <w:rFonts w:ascii="Arial" w:hAnsi="Arial" w:cs="Arial"/>
          <w:sz w:val="24"/>
          <w:szCs w:val="24"/>
        </w:rPr>
        <w:t xml:space="preserve"> поставленных в Указах Президента Российской Федерации от 7 мая 2012 года задач.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D7ECD">
        <w:rPr>
          <w:rFonts w:ascii="Arial" w:hAnsi="Arial" w:cs="Arial"/>
          <w:sz w:val="24"/>
          <w:szCs w:val="24"/>
        </w:rPr>
        <w:t>Все эти проводимые мероприятия позволяют до сих</w:t>
      </w:r>
      <w:r w:rsidR="007648F6" w:rsidRPr="00DD7ECD">
        <w:rPr>
          <w:rFonts w:ascii="Arial" w:hAnsi="Arial" w:cs="Arial"/>
          <w:sz w:val="24"/>
          <w:szCs w:val="24"/>
        </w:rPr>
        <w:t xml:space="preserve"> пор за много лет по итогам 202</w:t>
      </w:r>
      <w:r w:rsidR="003018E1" w:rsidRPr="00DD7ECD">
        <w:rPr>
          <w:rFonts w:ascii="Arial" w:hAnsi="Arial" w:cs="Arial"/>
          <w:sz w:val="24"/>
          <w:szCs w:val="24"/>
        </w:rPr>
        <w:t>2</w:t>
      </w:r>
      <w:r w:rsidR="007648F6" w:rsidRPr="00DD7ECD">
        <w:rPr>
          <w:rFonts w:ascii="Arial" w:hAnsi="Arial" w:cs="Arial"/>
          <w:sz w:val="24"/>
          <w:szCs w:val="24"/>
        </w:rPr>
        <w:t xml:space="preserve"> года и 9 месяцев 202</w:t>
      </w:r>
      <w:r w:rsidR="003018E1" w:rsidRPr="00DD7ECD">
        <w:rPr>
          <w:rFonts w:ascii="Arial" w:hAnsi="Arial" w:cs="Arial"/>
          <w:sz w:val="24"/>
          <w:szCs w:val="24"/>
        </w:rPr>
        <w:t>3</w:t>
      </w:r>
      <w:r w:rsidRPr="00DD7ECD">
        <w:rPr>
          <w:rFonts w:ascii="Arial" w:hAnsi="Arial" w:cs="Arial"/>
          <w:sz w:val="24"/>
          <w:szCs w:val="24"/>
        </w:rPr>
        <w:t xml:space="preserve"> года не иметь кредиторской задолженности учреждений бюджетной сферы за коммунальные услуги, а также</w:t>
      </w:r>
      <w:r w:rsidRPr="00DD7ECD">
        <w:rPr>
          <w:rFonts w:ascii="Arial" w:eastAsiaTheme="minorHAnsi" w:hAnsi="Arial" w:cs="Arial"/>
          <w:sz w:val="24"/>
          <w:szCs w:val="24"/>
          <w:lang w:eastAsia="en-US"/>
        </w:rPr>
        <w:t xml:space="preserve"> своевременно выплачивалась заработная плата работникам учреждений бюджетной сферы.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eastAsiaTheme="minorHAnsi" w:hAnsi="Arial" w:cs="Arial"/>
          <w:sz w:val="24"/>
          <w:szCs w:val="24"/>
          <w:lang w:eastAsia="en-US"/>
        </w:rPr>
        <w:t>С целью обеспечения законности расходования бюджетных средств осуществлялись контрольные мероприятия, направленные на содействие соблюдения финансовой дисциплины участниками бюджетного процесса на основе комплексного использования инструментов и методов внутреннего муниципального финансового контроля и контроля в сфере закупок.</w:t>
      </w:r>
    </w:p>
    <w:p w:rsidR="00D20605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В приоритетном порядке обеспечено финансирование из бюджета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муниципального образования таких социально значимых направлений, как жили</w:t>
      </w:r>
      <w:r w:rsidR="0041066D" w:rsidRPr="00DD7ECD">
        <w:rPr>
          <w:rFonts w:ascii="Arial" w:hAnsi="Arial" w:cs="Arial"/>
          <w:sz w:val="24"/>
          <w:szCs w:val="24"/>
        </w:rPr>
        <w:t>щно-коммунальное хозяйство (</w:t>
      </w:r>
      <w:r w:rsidR="00445691" w:rsidRPr="00DD7ECD">
        <w:rPr>
          <w:rFonts w:ascii="Arial" w:hAnsi="Arial" w:cs="Arial"/>
          <w:color w:val="000000" w:themeColor="text1"/>
          <w:sz w:val="24"/>
          <w:szCs w:val="24"/>
        </w:rPr>
        <w:t>32,6</w:t>
      </w:r>
      <w:r w:rsidRPr="00DD7ECD">
        <w:rPr>
          <w:rFonts w:ascii="Arial" w:hAnsi="Arial" w:cs="Arial"/>
          <w:sz w:val="24"/>
          <w:szCs w:val="24"/>
        </w:rPr>
        <w:t>%), культура (</w:t>
      </w:r>
      <w:r w:rsidR="00445691" w:rsidRPr="00DD7ECD">
        <w:rPr>
          <w:rFonts w:ascii="Arial" w:hAnsi="Arial" w:cs="Arial"/>
          <w:sz w:val="24"/>
          <w:szCs w:val="24"/>
        </w:rPr>
        <w:t>17,0%)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Структура расходов бюджета </w:t>
      </w:r>
    </w:p>
    <w:p w:rsidR="00B92C81" w:rsidRPr="00DD7ECD" w:rsidRDefault="00492FFF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Звёзднинского</w:t>
      </w:r>
      <w:r w:rsidR="00B92C81" w:rsidRPr="00DD7ECD">
        <w:rPr>
          <w:rFonts w:ascii="Arial" w:hAnsi="Arial" w:cs="Arial"/>
          <w:sz w:val="24"/>
          <w:szCs w:val="24"/>
        </w:rPr>
        <w:t xml:space="preserve"> му</w:t>
      </w:r>
      <w:r w:rsidR="007648F6" w:rsidRPr="00DD7ECD">
        <w:rPr>
          <w:rFonts w:ascii="Arial" w:hAnsi="Arial" w:cs="Arial"/>
          <w:sz w:val="24"/>
          <w:szCs w:val="24"/>
        </w:rPr>
        <w:t>ниципального образования за 202</w:t>
      </w:r>
      <w:r w:rsidR="003018E1" w:rsidRPr="00DD7ECD">
        <w:rPr>
          <w:rFonts w:ascii="Arial" w:hAnsi="Arial" w:cs="Arial"/>
          <w:sz w:val="24"/>
          <w:szCs w:val="24"/>
        </w:rPr>
        <w:t>2</w:t>
      </w:r>
      <w:r w:rsidR="00B92C81" w:rsidRPr="00DD7ECD">
        <w:rPr>
          <w:rFonts w:ascii="Arial" w:hAnsi="Arial" w:cs="Arial"/>
          <w:sz w:val="24"/>
          <w:szCs w:val="24"/>
        </w:rPr>
        <w:t xml:space="preserve"> год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tbl>
      <w:tblPr>
        <w:tblStyle w:val="a8"/>
        <w:tblW w:w="9350" w:type="dxa"/>
        <w:tblLook w:val="04A0" w:firstRow="1" w:lastRow="0" w:firstColumn="1" w:lastColumn="0" w:noHBand="0" w:noVBand="1"/>
      </w:tblPr>
      <w:tblGrid>
        <w:gridCol w:w="7508"/>
        <w:gridCol w:w="1842"/>
      </w:tblGrid>
      <w:tr w:rsidR="005D6A9D" w:rsidRPr="00DD7ECD" w:rsidTr="005D6A9D">
        <w:tc>
          <w:tcPr>
            <w:tcW w:w="7508" w:type="dxa"/>
          </w:tcPr>
          <w:p w:rsidR="005D6A9D" w:rsidRPr="00DD7ECD" w:rsidRDefault="005D6A9D" w:rsidP="00DD7E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Раздел</w:t>
            </w:r>
          </w:p>
        </w:tc>
        <w:tc>
          <w:tcPr>
            <w:tcW w:w="1842" w:type="dxa"/>
          </w:tcPr>
          <w:p w:rsidR="005D6A9D" w:rsidRPr="00DD7ECD" w:rsidRDefault="00BA6FE0" w:rsidP="00DD7E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Процентное соотношение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2" w:type="dxa"/>
          </w:tcPr>
          <w:p w:rsidR="005D6A9D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43,1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1842" w:type="dxa"/>
          </w:tcPr>
          <w:p w:rsidR="005D6A9D" w:rsidRPr="00DD7ECD" w:rsidRDefault="007A0EB0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0,6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842" w:type="dxa"/>
          </w:tcPr>
          <w:p w:rsidR="005D6A9D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0,9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Национальная экономика </w:t>
            </w:r>
          </w:p>
        </w:tc>
        <w:tc>
          <w:tcPr>
            <w:tcW w:w="1842" w:type="dxa"/>
          </w:tcPr>
          <w:p w:rsidR="005D6A9D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1,4 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1842" w:type="dxa"/>
          </w:tcPr>
          <w:p w:rsidR="005D6A9D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32,6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3018E1" w:rsidRPr="00DD7ECD" w:rsidTr="005D6A9D">
        <w:tc>
          <w:tcPr>
            <w:tcW w:w="7508" w:type="dxa"/>
          </w:tcPr>
          <w:p w:rsidR="003018E1" w:rsidRPr="00DD7ECD" w:rsidRDefault="003018E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842" w:type="dxa"/>
          </w:tcPr>
          <w:p w:rsidR="003018E1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3,7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Образование </w:t>
            </w:r>
          </w:p>
        </w:tc>
        <w:tc>
          <w:tcPr>
            <w:tcW w:w="1842" w:type="dxa"/>
          </w:tcPr>
          <w:p w:rsidR="005D6A9D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0,7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5D6A9D" w:rsidRPr="00DD7ECD" w:rsidTr="005D6A9D">
        <w:tc>
          <w:tcPr>
            <w:tcW w:w="7508" w:type="dxa"/>
          </w:tcPr>
          <w:p w:rsidR="005D6A9D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1842" w:type="dxa"/>
          </w:tcPr>
          <w:p w:rsidR="005D6A9D" w:rsidRPr="00DD7ECD" w:rsidRDefault="00445691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17,0</w:t>
            </w:r>
            <w:r w:rsidR="00BA6FE0" w:rsidRPr="00DD7ECD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</w:tr>
      <w:tr w:rsidR="00737796" w:rsidRPr="00DD7ECD" w:rsidTr="005D6A9D">
        <w:tc>
          <w:tcPr>
            <w:tcW w:w="7508" w:type="dxa"/>
          </w:tcPr>
          <w:p w:rsidR="00737796" w:rsidRPr="00DD7ECD" w:rsidRDefault="00737796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ИТОГО:</w:t>
            </w:r>
          </w:p>
        </w:tc>
        <w:tc>
          <w:tcPr>
            <w:tcW w:w="1842" w:type="dxa"/>
          </w:tcPr>
          <w:p w:rsidR="00737796" w:rsidRPr="00DD7ECD" w:rsidRDefault="007A0EB0" w:rsidP="00DD7EC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100%</w:t>
            </w:r>
          </w:p>
        </w:tc>
      </w:tr>
    </w:tbl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:rsidR="00B92C81" w:rsidRPr="00DD7ECD" w:rsidRDefault="007648F6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По итогам 202</w:t>
      </w:r>
      <w:r w:rsidR="00445691" w:rsidRPr="00DD7ECD">
        <w:rPr>
          <w:rFonts w:ascii="Arial" w:hAnsi="Arial" w:cs="Arial"/>
          <w:sz w:val="24"/>
          <w:szCs w:val="24"/>
        </w:rPr>
        <w:t>2</w:t>
      </w:r>
      <w:r w:rsidR="00B92C81" w:rsidRPr="00DD7ECD">
        <w:rPr>
          <w:rFonts w:ascii="Arial" w:hAnsi="Arial" w:cs="Arial"/>
          <w:sz w:val="24"/>
          <w:szCs w:val="24"/>
        </w:rPr>
        <w:t xml:space="preserve"> год</w:t>
      </w:r>
      <w:r w:rsidRPr="00DD7ECD">
        <w:rPr>
          <w:rFonts w:ascii="Arial" w:hAnsi="Arial" w:cs="Arial"/>
          <w:sz w:val="24"/>
          <w:szCs w:val="24"/>
        </w:rPr>
        <w:t xml:space="preserve">а местный бюджет выполнен с </w:t>
      </w:r>
      <w:r w:rsidR="0030650E" w:rsidRPr="00DD7ECD">
        <w:rPr>
          <w:rFonts w:ascii="Arial" w:hAnsi="Arial" w:cs="Arial"/>
          <w:sz w:val="24"/>
          <w:szCs w:val="24"/>
        </w:rPr>
        <w:t>профицитом</w:t>
      </w:r>
      <w:r w:rsidR="00B92C81" w:rsidRPr="00DD7ECD">
        <w:rPr>
          <w:rFonts w:ascii="Arial" w:hAnsi="Arial" w:cs="Arial"/>
          <w:sz w:val="24"/>
          <w:szCs w:val="24"/>
        </w:rPr>
        <w:t xml:space="preserve"> в размере </w:t>
      </w:r>
      <w:r w:rsidR="00445691" w:rsidRPr="00DD7ECD">
        <w:rPr>
          <w:rFonts w:ascii="Arial" w:hAnsi="Arial" w:cs="Arial"/>
          <w:sz w:val="24"/>
          <w:szCs w:val="24"/>
        </w:rPr>
        <w:t>960,6</w:t>
      </w:r>
      <w:r w:rsidR="00B92C81" w:rsidRPr="00DD7ECD">
        <w:rPr>
          <w:rFonts w:ascii="Arial" w:hAnsi="Arial" w:cs="Arial"/>
          <w:sz w:val="24"/>
          <w:szCs w:val="24"/>
        </w:rPr>
        <w:t xml:space="preserve"> тыс. рублей.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тыс. рублей</w:t>
      </w:r>
    </w:p>
    <w:tbl>
      <w:tblPr>
        <w:tblStyle w:val="a8"/>
        <w:tblW w:w="9802" w:type="dxa"/>
        <w:tblLook w:val="04A0" w:firstRow="1" w:lastRow="0" w:firstColumn="1" w:lastColumn="0" w:noHBand="0" w:noVBand="1"/>
      </w:tblPr>
      <w:tblGrid>
        <w:gridCol w:w="8217"/>
        <w:gridCol w:w="1585"/>
      </w:tblGrid>
      <w:tr w:rsidR="00B92C81" w:rsidRPr="00DD7ECD" w:rsidTr="009878F5">
        <w:tc>
          <w:tcPr>
            <w:tcW w:w="8217" w:type="dxa"/>
          </w:tcPr>
          <w:p w:rsidR="00B92C81" w:rsidRPr="00DD7ECD" w:rsidRDefault="00B92C81" w:rsidP="00DD7EC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Показатель</w:t>
            </w:r>
          </w:p>
        </w:tc>
        <w:tc>
          <w:tcPr>
            <w:tcW w:w="1585" w:type="dxa"/>
          </w:tcPr>
          <w:p w:rsidR="00B92C81" w:rsidRPr="00DD7ECD" w:rsidRDefault="007648F6" w:rsidP="00DD7EC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445691" w:rsidRPr="00DD7EC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  <w:p w:rsidR="00B92C81" w:rsidRPr="00DD7ECD" w:rsidRDefault="00B92C81" w:rsidP="00DD7EC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(факт)</w:t>
            </w: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585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DD7ECD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Доходы</w:t>
            </w:r>
            <w:r w:rsidR="00B92C81" w:rsidRPr="00DD7ECD">
              <w:rPr>
                <w:rFonts w:ascii="Courier New" w:hAnsi="Courier New" w:cs="Courier New"/>
                <w:sz w:val="20"/>
                <w:szCs w:val="20"/>
              </w:rPr>
              <w:t xml:space="preserve"> всего, в том числе:</w:t>
            </w:r>
          </w:p>
        </w:tc>
        <w:tc>
          <w:tcPr>
            <w:tcW w:w="1585" w:type="dxa"/>
          </w:tcPr>
          <w:p w:rsidR="00B92C81" w:rsidRPr="00DD7ECD" w:rsidRDefault="00DD7ECD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34</w:t>
            </w:r>
            <w:r w:rsidR="00445691" w:rsidRPr="00DD7ECD">
              <w:rPr>
                <w:rFonts w:ascii="Courier New" w:hAnsi="Courier New" w:cs="Courier New"/>
                <w:sz w:val="20"/>
                <w:szCs w:val="20"/>
              </w:rPr>
              <w:t>410,8</w:t>
            </w: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Налоговые и неналоговые</w:t>
            </w:r>
          </w:p>
        </w:tc>
        <w:tc>
          <w:tcPr>
            <w:tcW w:w="1585" w:type="dxa"/>
          </w:tcPr>
          <w:p w:rsidR="00B92C81" w:rsidRPr="00DD7ECD" w:rsidRDefault="00DD7ECD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445691" w:rsidRPr="00DD7ECD">
              <w:rPr>
                <w:rFonts w:ascii="Courier New" w:hAnsi="Courier New" w:cs="Courier New"/>
                <w:sz w:val="20"/>
                <w:szCs w:val="20"/>
              </w:rPr>
              <w:t>445,5</w:t>
            </w: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85" w:type="dxa"/>
          </w:tcPr>
          <w:p w:rsidR="00B92C81" w:rsidRPr="00DD7ECD" w:rsidRDefault="00DD7ECD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="00445691" w:rsidRPr="00DD7ECD">
              <w:rPr>
                <w:rFonts w:ascii="Courier New" w:hAnsi="Courier New" w:cs="Courier New"/>
                <w:sz w:val="20"/>
                <w:szCs w:val="20"/>
              </w:rPr>
              <w:t>965,3</w:t>
            </w: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Расходы</w:t>
            </w:r>
          </w:p>
        </w:tc>
        <w:tc>
          <w:tcPr>
            <w:tcW w:w="1585" w:type="dxa"/>
          </w:tcPr>
          <w:p w:rsidR="00B92C81" w:rsidRPr="00DD7ECD" w:rsidRDefault="00DD7ECD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33</w:t>
            </w:r>
            <w:r w:rsidR="00445691" w:rsidRPr="00DD7ECD">
              <w:rPr>
                <w:rFonts w:ascii="Courier New" w:hAnsi="Courier New" w:cs="Courier New"/>
                <w:sz w:val="20"/>
                <w:szCs w:val="20"/>
              </w:rPr>
              <w:t>450,2</w:t>
            </w: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30650E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Профицит</w:t>
            </w:r>
          </w:p>
        </w:tc>
        <w:tc>
          <w:tcPr>
            <w:tcW w:w="1585" w:type="dxa"/>
          </w:tcPr>
          <w:p w:rsidR="00B92C81" w:rsidRPr="00DD7ECD" w:rsidRDefault="0044569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960,6</w:t>
            </w:r>
          </w:p>
        </w:tc>
      </w:tr>
      <w:tr w:rsidR="00B92C81" w:rsidRPr="00DD7ECD" w:rsidTr="009878F5">
        <w:tc>
          <w:tcPr>
            <w:tcW w:w="8217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Муниципальный долг</w:t>
            </w:r>
          </w:p>
        </w:tc>
        <w:tc>
          <w:tcPr>
            <w:tcW w:w="1585" w:type="dxa"/>
          </w:tcPr>
          <w:p w:rsidR="00B92C81" w:rsidRPr="00DD7ECD" w:rsidRDefault="00B92C81" w:rsidP="00DD7ECD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7EC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Достигнутые результаты стали итогом планомерной работы Администрации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муниципального образования по наращиванию собственного доходного потенциала.</w:t>
      </w:r>
    </w:p>
    <w:p w:rsidR="0030650E" w:rsidRPr="00DD7ECD" w:rsidRDefault="00445691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В 2022</w:t>
      </w:r>
      <w:r w:rsidR="0030650E" w:rsidRPr="00DD7ECD">
        <w:rPr>
          <w:rFonts w:ascii="Arial" w:hAnsi="Arial" w:cs="Arial"/>
          <w:sz w:val="24"/>
          <w:szCs w:val="24"/>
        </w:rPr>
        <w:t xml:space="preserve"> году были проведены мероприятия по увеличению собираемости доходов и сокращению</w:t>
      </w:r>
      <w:r w:rsidR="007A0EB0" w:rsidRPr="00DD7ECD">
        <w:rPr>
          <w:rFonts w:ascii="Arial" w:hAnsi="Arial" w:cs="Arial"/>
          <w:sz w:val="24"/>
          <w:szCs w:val="24"/>
        </w:rPr>
        <w:t xml:space="preserve"> задолженности в бюджет Звёзднинского муниципального образования</w:t>
      </w:r>
      <w:r w:rsidR="0030650E" w:rsidRPr="00DD7ECD">
        <w:rPr>
          <w:rFonts w:ascii="Arial" w:hAnsi="Arial" w:cs="Arial"/>
          <w:sz w:val="24"/>
          <w:szCs w:val="24"/>
        </w:rPr>
        <w:t xml:space="preserve"> по налоговым и неналоговым платежам: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- ежемесячный мониторинг поступлений НДФЛ от юридических лиц; 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работа с налогоплательщиками, допустившими снижение отчислений;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проведение Координационного совета по сокращению задолженности по налоговым и арендным платежам;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lastRenderedPageBreak/>
        <w:t>- проведение Межведомственной комиссии по легализации заработной платы;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-  </w:t>
      </w:r>
      <w:proofErr w:type="spellStart"/>
      <w:r w:rsidRPr="00DD7ECD">
        <w:rPr>
          <w:rFonts w:ascii="Arial" w:hAnsi="Arial" w:cs="Arial"/>
          <w:sz w:val="24"/>
          <w:szCs w:val="24"/>
        </w:rPr>
        <w:t>претензионно</w:t>
      </w:r>
      <w:proofErr w:type="spellEnd"/>
      <w:r w:rsidRPr="00DD7ECD">
        <w:rPr>
          <w:rFonts w:ascii="Arial" w:hAnsi="Arial" w:cs="Arial"/>
          <w:sz w:val="24"/>
          <w:szCs w:val="24"/>
        </w:rPr>
        <w:t>-исковая работа по взысканию задолженности по арендным платежам;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повышение эффективности использования муниципального имущества (инвентаризация и контроль за соблюдением требований законодательства);</w:t>
      </w:r>
    </w:p>
    <w:p w:rsidR="0030650E" w:rsidRPr="00DD7ECD" w:rsidRDefault="0030650E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D7ECD">
        <w:rPr>
          <w:rFonts w:ascii="Arial" w:hAnsi="Arial" w:cs="Arial"/>
          <w:sz w:val="24"/>
          <w:szCs w:val="24"/>
        </w:rPr>
        <w:t xml:space="preserve">- проведение комплекса мероприятий совместно с Межрайонной инспекцией Федеральной налоговой службы № </w:t>
      </w:r>
      <w:r w:rsidR="007A0EB0" w:rsidRPr="00DD7ECD">
        <w:rPr>
          <w:rFonts w:ascii="Arial" w:hAnsi="Arial" w:cs="Arial"/>
          <w:sz w:val="24"/>
          <w:szCs w:val="24"/>
        </w:rPr>
        <w:t xml:space="preserve">13 </w:t>
      </w:r>
      <w:r w:rsidRPr="00DD7ECD">
        <w:rPr>
          <w:rFonts w:ascii="Arial" w:hAnsi="Arial" w:cs="Arial"/>
          <w:sz w:val="24"/>
          <w:szCs w:val="24"/>
        </w:rPr>
        <w:t xml:space="preserve">по Иркутской области и </w:t>
      </w:r>
      <w:proofErr w:type="spellStart"/>
      <w:r w:rsidRPr="00DD7ECD">
        <w:rPr>
          <w:rFonts w:ascii="Arial" w:hAnsi="Arial" w:cs="Arial"/>
          <w:sz w:val="24"/>
          <w:szCs w:val="24"/>
        </w:rPr>
        <w:t>Росреестром</w:t>
      </w:r>
      <w:proofErr w:type="spellEnd"/>
      <w:r w:rsidRPr="00DD7ECD">
        <w:rPr>
          <w:rFonts w:ascii="Arial" w:hAnsi="Arial" w:cs="Arial"/>
          <w:sz w:val="24"/>
          <w:szCs w:val="24"/>
        </w:rPr>
        <w:t xml:space="preserve"> по выявлению не вовлеченных в налоговый оборот объектов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D7ECD">
        <w:rPr>
          <w:rFonts w:ascii="Arial" w:eastAsiaTheme="minorHAnsi" w:hAnsi="Arial" w:cs="Arial"/>
          <w:sz w:val="24"/>
          <w:szCs w:val="24"/>
          <w:lang w:eastAsia="en-US"/>
        </w:rPr>
        <w:t>Проведенная работа по обе</w:t>
      </w:r>
      <w:r w:rsidR="00DD7ECD" w:rsidRPr="00DD7ECD">
        <w:rPr>
          <w:rFonts w:ascii="Arial" w:eastAsiaTheme="minorHAnsi" w:hAnsi="Arial" w:cs="Arial"/>
          <w:sz w:val="24"/>
          <w:szCs w:val="24"/>
          <w:lang w:eastAsia="en-US"/>
        </w:rPr>
        <w:t xml:space="preserve">спечению поступлений в местный </w:t>
      </w:r>
      <w:r w:rsidRPr="00DD7ECD">
        <w:rPr>
          <w:rFonts w:ascii="Arial" w:eastAsiaTheme="minorHAnsi" w:hAnsi="Arial" w:cs="Arial"/>
          <w:sz w:val="24"/>
          <w:szCs w:val="24"/>
          <w:lang w:eastAsia="en-US"/>
        </w:rPr>
        <w:t>бюджет, а также реализация мероприятий по установлению приоритетных направлений финансирования и оптимизации расходов, обеспечили необходимый уровень финансового обеспечения всех принятых бюджетных обязательств, включая достижение показателей майских Указов Президента Российской Федерации 2012 года.</w:t>
      </w:r>
    </w:p>
    <w:p w:rsidR="00B92C81" w:rsidRPr="00DD7ECD" w:rsidRDefault="00B92C81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Для своевременного и полного поступления доходов в местный бюджет был принят исчерпывающий перечень мер, включающий работу с крупнейшими предприятиями-налогоплательщиками, с налоговыми органами, заключение соглашений о социально-экономическом сотрудничестве и т.д. 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Все эти проводимые меро</w:t>
      </w:r>
      <w:r w:rsidR="005B6A3A" w:rsidRPr="00DD7ECD">
        <w:rPr>
          <w:rFonts w:ascii="Arial" w:hAnsi="Arial" w:cs="Arial"/>
          <w:sz w:val="24"/>
          <w:szCs w:val="24"/>
        </w:rPr>
        <w:t>приятия позволили по итогам 202</w:t>
      </w:r>
      <w:r w:rsidR="00445691" w:rsidRPr="00DD7ECD">
        <w:rPr>
          <w:rFonts w:ascii="Arial" w:hAnsi="Arial" w:cs="Arial"/>
          <w:sz w:val="24"/>
          <w:szCs w:val="24"/>
        </w:rPr>
        <w:t>2</w:t>
      </w:r>
      <w:r w:rsidR="005B6A3A" w:rsidRPr="00DD7ECD">
        <w:rPr>
          <w:rFonts w:ascii="Arial" w:hAnsi="Arial" w:cs="Arial"/>
          <w:sz w:val="24"/>
          <w:szCs w:val="24"/>
        </w:rPr>
        <w:t xml:space="preserve"> года и 9 месяцев 202</w:t>
      </w:r>
      <w:r w:rsidR="00445691" w:rsidRPr="00DD7ECD">
        <w:rPr>
          <w:rFonts w:ascii="Arial" w:hAnsi="Arial" w:cs="Arial"/>
          <w:sz w:val="24"/>
          <w:szCs w:val="24"/>
        </w:rPr>
        <w:t>3</w:t>
      </w:r>
      <w:r w:rsidRPr="00DD7ECD">
        <w:rPr>
          <w:rFonts w:ascii="Arial" w:hAnsi="Arial" w:cs="Arial"/>
          <w:sz w:val="24"/>
          <w:szCs w:val="24"/>
        </w:rPr>
        <w:t xml:space="preserve"> года не иметь кредиторской задолженности учреждений за коммунальные услуги, </w:t>
      </w:r>
      <w:r w:rsidRPr="00DD7ECD">
        <w:rPr>
          <w:rFonts w:ascii="Arial" w:eastAsiaTheme="minorHAnsi" w:hAnsi="Arial" w:cs="Arial"/>
          <w:sz w:val="24"/>
          <w:szCs w:val="24"/>
          <w:lang w:eastAsia="en-US"/>
        </w:rPr>
        <w:t xml:space="preserve">кроме того, своевременно выплачивалась заработная плата работникам учреждений, своевременно перечислялись страховые взносы во внебюджетные фонды 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D7ECD">
        <w:rPr>
          <w:rFonts w:ascii="Arial" w:eastAsiaTheme="minorHAnsi" w:hAnsi="Arial" w:cs="Arial"/>
          <w:sz w:val="24"/>
          <w:szCs w:val="24"/>
          <w:lang w:eastAsia="en-US"/>
        </w:rPr>
        <w:t>Существенное значение для эффективного управления муниципальными финансами имеет вовлечение граждан в бюджетный процесс и обеспечение общественного контроля за расходованием бюджетных средств.</w:t>
      </w:r>
    </w:p>
    <w:p w:rsidR="00B92C81" w:rsidRPr="00DD7ECD" w:rsidRDefault="00B92C81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D7ECD">
        <w:rPr>
          <w:rFonts w:ascii="Arial" w:eastAsiaTheme="minorHAnsi" w:hAnsi="Arial" w:cs="Arial"/>
          <w:sz w:val="24"/>
          <w:szCs w:val="24"/>
          <w:lang w:eastAsia="en-US"/>
        </w:rPr>
        <w:t xml:space="preserve">С целью обеспечения прозрачности и открытости бюджетного процесса, обеспечения вовлеченности граждан в бюджетный процесс, актуальная информация о бюджете и его исполнении в объективной и доступной для понимания форме размещается на официальном сайте администрации </w:t>
      </w:r>
      <w:r w:rsidR="00492FFF" w:rsidRPr="00DD7ECD">
        <w:rPr>
          <w:rFonts w:ascii="Arial" w:eastAsiaTheme="minorHAnsi" w:hAnsi="Arial" w:cs="Arial"/>
          <w:sz w:val="24"/>
          <w:szCs w:val="24"/>
          <w:lang w:eastAsia="en-US"/>
        </w:rPr>
        <w:t>Звёзднинского</w:t>
      </w:r>
      <w:r w:rsidRPr="00DD7ECD">
        <w:rPr>
          <w:rFonts w:ascii="Arial" w:eastAsiaTheme="minorHAnsi" w:hAnsi="Arial" w:cs="Arial"/>
          <w:sz w:val="24"/>
          <w:szCs w:val="24"/>
          <w:lang w:eastAsia="en-US"/>
        </w:rPr>
        <w:t xml:space="preserve"> городского поселения в информационно-телек</w:t>
      </w:r>
      <w:r w:rsidR="007A0EB0" w:rsidRPr="00DD7ECD">
        <w:rPr>
          <w:rFonts w:ascii="Arial" w:eastAsiaTheme="minorHAnsi" w:hAnsi="Arial" w:cs="Arial"/>
          <w:sz w:val="24"/>
          <w:szCs w:val="24"/>
          <w:lang w:eastAsia="en-US"/>
        </w:rPr>
        <w:t>оммуникационной сети «ИНТЕРНЕТ».</w:t>
      </w:r>
    </w:p>
    <w:p w:rsidR="00723D00" w:rsidRPr="00DD7ECD" w:rsidRDefault="00723D00" w:rsidP="00DD7E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23D00" w:rsidRPr="00DD7ECD" w:rsidRDefault="00723D00" w:rsidP="00DD7ECD">
      <w:pPr>
        <w:tabs>
          <w:tab w:val="left" w:pos="1276"/>
          <w:tab w:val="num" w:pos="1353"/>
        </w:tabs>
        <w:spacing w:after="0" w:line="240" w:lineRule="auto"/>
        <w:ind w:left="709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  <w:lang w:val="en-US"/>
        </w:rPr>
        <w:t>II</w:t>
      </w:r>
      <w:r w:rsidRPr="00DD7ECD">
        <w:rPr>
          <w:rFonts w:ascii="Arial" w:hAnsi="Arial" w:cs="Arial"/>
          <w:b/>
          <w:sz w:val="24"/>
          <w:szCs w:val="24"/>
        </w:rPr>
        <w:t>. Основные направления бюджетной и налоговой политики</w:t>
      </w:r>
    </w:p>
    <w:p w:rsidR="00723D00" w:rsidRPr="00DD7ECD" w:rsidRDefault="00445691" w:rsidP="00DD7ECD">
      <w:pPr>
        <w:tabs>
          <w:tab w:val="left" w:pos="1276"/>
          <w:tab w:val="num" w:pos="1353"/>
        </w:tabs>
        <w:spacing w:after="0" w:line="240" w:lineRule="auto"/>
        <w:ind w:left="709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на 2024</w:t>
      </w:r>
      <w:r w:rsidR="00723D00" w:rsidRPr="00DD7ECD">
        <w:rPr>
          <w:rFonts w:ascii="Arial" w:hAnsi="Arial" w:cs="Arial"/>
          <w:b/>
          <w:sz w:val="24"/>
          <w:szCs w:val="24"/>
        </w:rPr>
        <w:t xml:space="preserve"> – </w:t>
      </w:r>
      <w:r w:rsidRPr="00DD7ECD">
        <w:rPr>
          <w:rFonts w:ascii="Arial" w:hAnsi="Arial" w:cs="Arial"/>
          <w:b/>
          <w:sz w:val="24"/>
          <w:szCs w:val="24"/>
        </w:rPr>
        <w:t>2026</w:t>
      </w:r>
      <w:r w:rsidR="00723D00" w:rsidRPr="00DD7ECD">
        <w:rPr>
          <w:rFonts w:ascii="Arial" w:hAnsi="Arial" w:cs="Arial"/>
          <w:b/>
          <w:sz w:val="24"/>
          <w:szCs w:val="24"/>
        </w:rPr>
        <w:t xml:space="preserve"> годы</w:t>
      </w:r>
    </w:p>
    <w:p w:rsidR="006B2C23" w:rsidRPr="00DD7ECD" w:rsidRDefault="006B2C23" w:rsidP="00DD7ECD">
      <w:pPr>
        <w:tabs>
          <w:tab w:val="left" w:pos="1276"/>
          <w:tab w:val="num" w:pos="1353"/>
        </w:tabs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</w:p>
    <w:p w:rsidR="00723D00" w:rsidRPr="00DD7ECD" w:rsidRDefault="00723D00" w:rsidP="00DD7ECD">
      <w:pPr>
        <w:tabs>
          <w:tab w:val="left" w:pos="1276"/>
          <w:tab w:val="num" w:pos="135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В условиях сложной экономической ситуации в стране, Иркутской области,</w:t>
      </w:r>
      <w:r w:rsidR="006B2C23" w:rsidRPr="00DD7ECD">
        <w:rPr>
          <w:rFonts w:ascii="Arial" w:hAnsi="Arial" w:cs="Arial"/>
          <w:sz w:val="24"/>
          <w:szCs w:val="24"/>
        </w:rPr>
        <w:t xml:space="preserve"> </w:t>
      </w:r>
      <w:r w:rsidRPr="00DD7ECD">
        <w:rPr>
          <w:rFonts w:ascii="Arial" w:hAnsi="Arial" w:cs="Arial"/>
          <w:color w:val="000000"/>
          <w:sz w:val="24"/>
          <w:szCs w:val="24"/>
        </w:rPr>
        <w:t>безусловным приоритетом будет являться исполнение действующих расходных обязательств. Предложения по принятию новых расходных обязательств будут ограничиваться, их рассмотрение будет возможно исключительно после соответствующей оценки их эффективности и обеспеченности доходными источниками.</w:t>
      </w: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>Обеспечение бюджетной устойчивости, экономической стабильности.  Данная</w:t>
      </w:r>
      <w:r w:rsidRPr="00DD7ECD">
        <w:rPr>
          <w:rFonts w:ascii="Arial" w:hAnsi="Arial" w:cs="Arial"/>
          <w:color w:val="000000"/>
          <w:sz w:val="24"/>
          <w:szCs w:val="24"/>
        </w:rPr>
        <w:tab/>
        <w:t>общая задача включает в себя обеспечение сбалансированности бюджета.</w:t>
      </w:r>
      <w:r w:rsidRPr="00DD7ECD">
        <w:rPr>
          <w:rFonts w:ascii="Arial" w:hAnsi="Arial" w:cs="Arial"/>
          <w:sz w:val="24"/>
          <w:szCs w:val="24"/>
        </w:rPr>
        <w:t xml:space="preserve"> Достигаться это будет путем повышения качества бюджетного планирования, наращиванию собственного доходного потенциала, проведению взвешенной долговой политики, оптимизации и повышения эффективности бюджетных расходов.</w:t>
      </w:r>
    </w:p>
    <w:p w:rsidR="00723D00" w:rsidRPr="00DD7ECD" w:rsidRDefault="00723D00" w:rsidP="00DD7ECD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3D00" w:rsidRPr="00DD7ECD" w:rsidRDefault="00723D00" w:rsidP="00DD7ECD">
      <w:pPr>
        <w:tabs>
          <w:tab w:val="left" w:pos="1276"/>
          <w:tab w:val="num" w:pos="135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 xml:space="preserve">1. Основные цели и задачи налоговой политики </w:t>
      </w:r>
      <w:r w:rsidR="00492FFF" w:rsidRPr="00DD7ECD">
        <w:rPr>
          <w:rFonts w:ascii="Arial" w:hAnsi="Arial" w:cs="Arial"/>
          <w:b/>
          <w:sz w:val="24"/>
          <w:szCs w:val="24"/>
        </w:rPr>
        <w:t>Звёзднинского</w:t>
      </w:r>
      <w:r w:rsidRPr="00DD7ECD">
        <w:rPr>
          <w:rFonts w:ascii="Arial" w:hAnsi="Arial" w:cs="Arial"/>
          <w:b/>
          <w:sz w:val="24"/>
          <w:szCs w:val="24"/>
        </w:rPr>
        <w:t xml:space="preserve"> муниципального образования</w:t>
      </w:r>
    </w:p>
    <w:p w:rsidR="00723D00" w:rsidRPr="00DD7ECD" w:rsidRDefault="0079591F" w:rsidP="00DD7ECD">
      <w:pPr>
        <w:tabs>
          <w:tab w:val="left" w:pos="1276"/>
          <w:tab w:val="num" w:pos="1353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>на 2024 – 2026</w:t>
      </w:r>
      <w:r w:rsidR="00723D00" w:rsidRPr="00DD7ECD">
        <w:rPr>
          <w:rFonts w:ascii="Arial" w:hAnsi="Arial" w:cs="Arial"/>
          <w:b/>
          <w:sz w:val="24"/>
          <w:szCs w:val="24"/>
        </w:rPr>
        <w:t xml:space="preserve"> годы</w:t>
      </w: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Основной </w:t>
      </w:r>
      <w:r w:rsidR="0079591F" w:rsidRPr="00DD7ECD">
        <w:rPr>
          <w:rFonts w:ascii="Arial" w:hAnsi="Arial" w:cs="Arial"/>
          <w:sz w:val="24"/>
          <w:szCs w:val="24"/>
        </w:rPr>
        <w:t>целью налоговой политики на 2024 год и на плановый период 2025 и 2026</w:t>
      </w:r>
      <w:r w:rsidRPr="00DD7ECD">
        <w:rPr>
          <w:rFonts w:ascii="Arial" w:hAnsi="Arial" w:cs="Arial"/>
          <w:sz w:val="24"/>
          <w:szCs w:val="24"/>
        </w:rPr>
        <w:t xml:space="preserve"> годов остается обеспечение сбалансированности и устойчивости местного бюджета с учетом текущей экономической ситуации.</w:t>
      </w: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Для достижения указанной цели необходимо сосредоточить усилия на решении задачи по обеспечению необходимого уровня доходов местного бюджета. В то время, как изменения, вносимые в бюджетное и налоговое законодательство, могут повлечь снижение доходного потенциала местного бюджета. </w:t>
      </w: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Продолжается консолидация финансовых ресурсов в федеральном бюджете – вместо планировавшегося в 2024 году перехода на полное распределение акцизов на нефтепродукты среди субъектов Российской Федерации по, так называемой, «котловой схеме» принято решение оставить в федеральном центре 25,1% от налога. В связи с тем, что акцизы на нефтепродукты являются источником формирования муниципального дорожного фонда, указанное изменение бюджетного законодательства приведет, в </w:t>
      </w:r>
      <w:r w:rsidRPr="00DD7ECD">
        <w:rPr>
          <w:rFonts w:ascii="Arial" w:hAnsi="Arial" w:cs="Arial"/>
          <w:sz w:val="24"/>
          <w:szCs w:val="24"/>
        </w:rPr>
        <w:lastRenderedPageBreak/>
        <w:t>первую очередь, к дефициту средств, выделяемых на финансирование дорожной деятельности.</w:t>
      </w: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Основные усилия будут направлены на продолжение проведения системной работы с крупными налогоплательщиками, направленной на развитие хозяйствующих субъектов и, как следствие, рост их обязательных платежей в бюджет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723D00" w:rsidRPr="00DD7ECD" w:rsidRDefault="00723D00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В отношении </w:t>
      </w:r>
      <w:proofErr w:type="spellStart"/>
      <w:r w:rsidRPr="00DD7ECD">
        <w:rPr>
          <w:rFonts w:ascii="Arial" w:hAnsi="Arial" w:cs="Arial"/>
          <w:sz w:val="24"/>
          <w:szCs w:val="24"/>
        </w:rPr>
        <w:t>бюджето</w:t>
      </w:r>
      <w:proofErr w:type="spellEnd"/>
      <w:r w:rsidR="00DD7ECD" w:rsidRPr="00DD7ECD">
        <w:rPr>
          <w:rFonts w:ascii="Arial" w:hAnsi="Arial" w:cs="Arial"/>
          <w:sz w:val="24"/>
          <w:szCs w:val="24"/>
        </w:rPr>
        <w:t xml:space="preserve"> - </w:t>
      </w:r>
      <w:r w:rsidRPr="00DD7ECD">
        <w:rPr>
          <w:rFonts w:ascii="Arial" w:hAnsi="Arial" w:cs="Arial"/>
          <w:sz w:val="24"/>
          <w:szCs w:val="24"/>
        </w:rPr>
        <w:t>образующего налога на доходы физических лиц будут реализовываться мероприятия, направленные на его увеличение за счет пресечения «серых» схем выплаты заработной платы и мобилизацию налога в объемах, соответствующих масштабам осуществляемой экономической деятельности, на обеспечение зачисления обязательных платежей по месту осуществления хозяйственной деятельности налогоплательщиков.</w:t>
      </w:r>
    </w:p>
    <w:p w:rsidR="00723D00" w:rsidRPr="00DD7ECD" w:rsidRDefault="00723D00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Основными направлениями налоговой политики органов местного самоуправления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Pr="00DD7ECD">
        <w:rPr>
          <w:rFonts w:ascii="Arial" w:hAnsi="Arial" w:cs="Arial"/>
          <w:sz w:val="24"/>
          <w:szCs w:val="24"/>
        </w:rPr>
        <w:t xml:space="preserve"> му</w:t>
      </w:r>
      <w:r w:rsidR="0079591F" w:rsidRPr="00DD7ECD">
        <w:rPr>
          <w:rFonts w:ascii="Arial" w:hAnsi="Arial" w:cs="Arial"/>
          <w:sz w:val="24"/>
          <w:szCs w:val="24"/>
        </w:rPr>
        <w:t>ниципального образования на 2024-2026</w:t>
      </w:r>
      <w:r w:rsidRPr="00DD7ECD">
        <w:rPr>
          <w:rFonts w:ascii="Arial" w:hAnsi="Arial" w:cs="Arial"/>
          <w:sz w:val="24"/>
          <w:szCs w:val="24"/>
        </w:rPr>
        <w:t xml:space="preserve"> годы остаются создание благоприятных условий для устойчивого развития экономики поселка, поддержка развития субъектов малого и среднего предпринимательства, повышение уровня и улучшение качества жизни незащищенных слоев населения, а также обеспечение условий для полного и стабильного поступления в местный бюджет закрепленных налогов и сборов. </w:t>
      </w:r>
    </w:p>
    <w:p w:rsidR="00723D00" w:rsidRPr="00DD7ECD" w:rsidRDefault="00723D00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Действия органов местного самоуправления должны быть направлены на повышение уровня финансового обеспечения исполняемых полномочий за счет собственных доходов местного бюджета, что в дальнейшем будет способствовать повышению стабильности доходной базы.</w:t>
      </w:r>
    </w:p>
    <w:p w:rsidR="00723D00" w:rsidRPr="00DD7ECD" w:rsidRDefault="00723D00" w:rsidP="00DD7EC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Особое внимание должно быть уделено сокращению задолженности по налоговым платежам. Для этого будет продолжена работа Координационного совета, созданного при Администрации </w:t>
      </w:r>
      <w:r w:rsidR="00492FFF" w:rsidRPr="00DD7ECD">
        <w:rPr>
          <w:rFonts w:ascii="Arial" w:hAnsi="Arial" w:cs="Arial"/>
          <w:sz w:val="24"/>
          <w:szCs w:val="24"/>
        </w:rPr>
        <w:t>Звёзднинского</w:t>
      </w:r>
      <w:r w:rsidR="007A0EB0" w:rsidRPr="00DD7ECD">
        <w:rPr>
          <w:rFonts w:ascii="Arial" w:hAnsi="Arial" w:cs="Arial"/>
          <w:sz w:val="24"/>
          <w:szCs w:val="24"/>
        </w:rPr>
        <w:t xml:space="preserve"> городского поселения</w:t>
      </w:r>
      <w:r w:rsidRPr="00DD7ECD">
        <w:rPr>
          <w:rFonts w:ascii="Arial" w:hAnsi="Arial" w:cs="Arial"/>
          <w:sz w:val="24"/>
          <w:szCs w:val="24"/>
        </w:rPr>
        <w:t xml:space="preserve"> в части согласованных действий органов местного самоуправления с территориальными подразделениями федеральных органов исполнительной власти по мобилизации доходов в местный бюджет с целью максимально возможного сокращения недоимки и увеличения налогооблагаемой базы.</w:t>
      </w:r>
    </w:p>
    <w:p w:rsidR="00723D00" w:rsidRPr="00DD7ECD" w:rsidRDefault="00723D00" w:rsidP="00DD7ECD">
      <w:pPr>
        <w:tabs>
          <w:tab w:val="num" w:pos="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D7ECD">
        <w:rPr>
          <w:rFonts w:ascii="Arial" w:hAnsi="Arial" w:cs="Arial"/>
          <w:b/>
          <w:sz w:val="24"/>
          <w:szCs w:val="24"/>
        </w:rPr>
        <w:t xml:space="preserve">2. Цели и задачи бюджетной политики </w:t>
      </w:r>
      <w:r w:rsidR="00492FFF" w:rsidRPr="00DD7ECD">
        <w:rPr>
          <w:rFonts w:ascii="Arial" w:hAnsi="Arial" w:cs="Arial"/>
          <w:b/>
          <w:sz w:val="24"/>
          <w:szCs w:val="24"/>
        </w:rPr>
        <w:t>Звёзднинского</w:t>
      </w:r>
      <w:r w:rsidRPr="00DD7ECD">
        <w:rPr>
          <w:rFonts w:ascii="Arial" w:hAnsi="Arial" w:cs="Arial"/>
          <w:b/>
          <w:sz w:val="24"/>
          <w:szCs w:val="24"/>
        </w:rPr>
        <w:t xml:space="preserve"> му</w:t>
      </w:r>
      <w:r w:rsidR="0079591F" w:rsidRPr="00DD7ECD">
        <w:rPr>
          <w:rFonts w:ascii="Arial" w:hAnsi="Arial" w:cs="Arial"/>
          <w:b/>
          <w:sz w:val="24"/>
          <w:szCs w:val="24"/>
        </w:rPr>
        <w:t>ниципального образования на 2024-2026</w:t>
      </w:r>
      <w:r w:rsidRPr="00DD7ECD">
        <w:rPr>
          <w:rFonts w:ascii="Arial" w:hAnsi="Arial" w:cs="Arial"/>
          <w:b/>
          <w:sz w:val="24"/>
          <w:szCs w:val="24"/>
        </w:rPr>
        <w:t xml:space="preserve"> годы</w:t>
      </w:r>
    </w:p>
    <w:p w:rsidR="00723D00" w:rsidRPr="00DD7ECD" w:rsidRDefault="00723D00" w:rsidP="00DD7ECD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23D00" w:rsidRPr="00DD7ECD" w:rsidRDefault="00723D00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723D00" w:rsidRPr="00DD7ECD" w:rsidRDefault="00723D00" w:rsidP="00DD7E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Основные задачи в сфере бюджетной политики скорректированы исходя из сложившейся экономической ситуации. В отношении ра</w:t>
      </w:r>
      <w:r w:rsidR="0079591F" w:rsidRPr="00DD7ECD">
        <w:rPr>
          <w:rFonts w:ascii="Arial" w:hAnsi="Arial" w:cs="Arial"/>
          <w:sz w:val="24"/>
          <w:szCs w:val="24"/>
        </w:rPr>
        <w:t>сходов политика поселения в 2024-2026</w:t>
      </w:r>
      <w:r w:rsidRPr="00DD7ECD">
        <w:rPr>
          <w:rFonts w:ascii="Arial" w:hAnsi="Arial" w:cs="Arial"/>
          <w:sz w:val="24"/>
          <w:szCs w:val="24"/>
        </w:rPr>
        <w:t xml:space="preserve"> годах будет направлена на оптимизацию и повышение эффективности бюджетных расходов. 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В связи с этим необходимо решить следующие задачи: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обеспечить концентрацию бюджетных расходов на решении ключевых проблем и достижении конечных результатов;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обеспечить сбалансированность местного бюджета в среднесрочной перспективе;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обеспечить соблюдение нормативов расходов на оплату труда выборных должностных лиц местного самоуправления, осуществляющих свою деятельность на постоянной основе, муниципальных служащих сельского поселения, установленных Правительством Иркутской области;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добиваться повышения качества планирования главными распорядителями бюджетных средств своих расходов и их эффективности.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 xml:space="preserve">В соответствии с основной </w:t>
      </w:r>
      <w:r w:rsidR="0079591F" w:rsidRPr="00DD7ECD">
        <w:rPr>
          <w:rFonts w:ascii="Arial" w:hAnsi="Arial" w:cs="Arial"/>
          <w:sz w:val="24"/>
          <w:szCs w:val="24"/>
        </w:rPr>
        <w:t>целью бюджетной политики на 2024 год и на плановый период 2025-2026</w:t>
      </w:r>
      <w:r w:rsidRPr="00DD7ECD">
        <w:rPr>
          <w:rFonts w:ascii="Arial" w:hAnsi="Arial" w:cs="Arial"/>
          <w:sz w:val="24"/>
          <w:szCs w:val="24"/>
        </w:rPr>
        <w:t xml:space="preserve"> годов приоритетами бюджетных расходов останутся: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sz w:val="24"/>
          <w:szCs w:val="24"/>
        </w:rPr>
        <w:t>- выплата заработной платы;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 xml:space="preserve">- начисления на заработную плату; 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>- социальные выплаты;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>- коммунальные услуги;</w:t>
      </w:r>
    </w:p>
    <w:p w:rsidR="00723D00" w:rsidRPr="00DD7ECD" w:rsidRDefault="00723D00" w:rsidP="00DD7ECD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>-взвешенный подход к увеличению и принятию новых расходных обязательств.</w:t>
      </w:r>
    </w:p>
    <w:p w:rsidR="00723D00" w:rsidRPr="00DD7ECD" w:rsidRDefault="00723D00" w:rsidP="00DD7ECD">
      <w:pPr>
        <w:spacing w:after="0" w:line="240" w:lineRule="auto"/>
        <w:ind w:firstLine="709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lastRenderedPageBreak/>
        <w:t>Принятие решений по увеличению действующих и (или) установлению новых расходных обязательств должно производиться только в пределах имеющихся для их реализации финансовых ресурсов.</w:t>
      </w:r>
      <w:r w:rsidRPr="00DD7ECD">
        <w:rPr>
          <w:rFonts w:ascii="Arial" w:hAnsi="Arial" w:cs="Arial"/>
          <w:i/>
          <w:color w:val="000000"/>
          <w:sz w:val="24"/>
          <w:szCs w:val="24"/>
        </w:rPr>
        <w:t xml:space="preserve"> </w:t>
      </w:r>
    </w:p>
    <w:p w:rsidR="00723D00" w:rsidRPr="00DD7ECD" w:rsidRDefault="00723D00" w:rsidP="00DD7E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>В основу формирования бюджетной политики поселения положены стратегические цели развития поселения, главной из которых является повышение уровня и качества жизни населения.</w:t>
      </w:r>
    </w:p>
    <w:p w:rsidR="00723D00" w:rsidRPr="00DD7ECD" w:rsidRDefault="00723D00" w:rsidP="00DD7EC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DD7ECD">
        <w:rPr>
          <w:rFonts w:ascii="Arial" w:hAnsi="Arial" w:cs="Arial"/>
          <w:color w:val="000000"/>
          <w:sz w:val="24"/>
          <w:szCs w:val="24"/>
        </w:rPr>
        <w:t>Реализация мероприятий по повышению эффективности расходов позволит создать необходимую базу для решения ключевых стратегических задач социально-экономического развития поселения в условиях ограниченности финансовых ресурсов.</w:t>
      </w:r>
    </w:p>
    <w:p w:rsidR="00723D00" w:rsidRPr="00DD7ECD" w:rsidRDefault="00723D00" w:rsidP="0072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C67B7B" w:rsidRPr="00BA6FE0" w:rsidRDefault="00C67B7B" w:rsidP="00DD7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B7B" w:rsidRPr="00BA6FE0" w:rsidRDefault="00C67B7B" w:rsidP="00C6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4"/>
          <w:szCs w:val="28"/>
        </w:rPr>
        <w:t>Глава администрации</w:t>
      </w:r>
    </w:p>
    <w:p w:rsidR="00C67B7B" w:rsidRPr="00BA6FE0" w:rsidRDefault="00492FFF" w:rsidP="00C6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4"/>
          <w:szCs w:val="28"/>
        </w:rPr>
        <w:t>Звёзднинского</w:t>
      </w:r>
      <w:r w:rsidR="00DD7ECD">
        <w:rPr>
          <w:rFonts w:ascii="Times New Roman" w:eastAsia="Times New Roman" w:hAnsi="Times New Roman" w:cs="Times New Roman"/>
          <w:b/>
          <w:sz w:val="24"/>
          <w:szCs w:val="28"/>
        </w:rPr>
        <w:t xml:space="preserve"> городского</w:t>
      </w:r>
    </w:p>
    <w:p w:rsidR="00DD7ECD" w:rsidRDefault="00DD7ECD" w:rsidP="00C6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поселения</w:t>
      </w:r>
    </w:p>
    <w:p w:rsidR="00B92C81" w:rsidRPr="00DD7ECD" w:rsidRDefault="0079591F" w:rsidP="00B92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В.С. Борисов</w:t>
      </w:r>
    </w:p>
    <w:sectPr w:rsidR="00B92C81" w:rsidRPr="00DD7ECD" w:rsidSect="00DD7ECD">
      <w:pgSz w:w="11906" w:h="16838"/>
      <w:pgMar w:top="0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9D"/>
    <w:rsid w:val="00000481"/>
    <w:rsid w:val="000069BF"/>
    <w:rsid w:val="0001021A"/>
    <w:rsid w:val="0003592D"/>
    <w:rsid w:val="0005354E"/>
    <w:rsid w:val="0005514C"/>
    <w:rsid w:val="000719BB"/>
    <w:rsid w:val="00093ED8"/>
    <w:rsid w:val="000C2C6E"/>
    <w:rsid w:val="00125079"/>
    <w:rsid w:val="00134B9D"/>
    <w:rsid w:val="0019224E"/>
    <w:rsid w:val="001A3E2F"/>
    <w:rsid w:val="001B27FF"/>
    <w:rsid w:val="001D1C13"/>
    <w:rsid w:val="001D5177"/>
    <w:rsid w:val="001D54CC"/>
    <w:rsid w:val="00246778"/>
    <w:rsid w:val="00246DC0"/>
    <w:rsid w:val="0025790C"/>
    <w:rsid w:val="00262461"/>
    <w:rsid w:val="002A4702"/>
    <w:rsid w:val="002B1934"/>
    <w:rsid w:val="002B6F3C"/>
    <w:rsid w:val="002E1B53"/>
    <w:rsid w:val="003018E1"/>
    <w:rsid w:val="0030650E"/>
    <w:rsid w:val="00313138"/>
    <w:rsid w:val="00352477"/>
    <w:rsid w:val="003C2E0B"/>
    <w:rsid w:val="00402317"/>
    <w:rsid w:val="0041066D"/>
    <w:rsid w:val="00445691"/>
    <w:rsid w:val="004550AD"/>
    <w:rsid w:val="00492FFF"/>
    <w:rsid w:val="004B50AC"/>
    <w:rsid w:val="004C5D70"/>
    <w:rsid w:val="00512B2D"/>
    <w:rsid w:val="005B6A3A"/>
    <w:rsid w:val="005D26D1"/>
    <w:rsid w:val="005D6A9D"/>
    <w:rsid w:val="005E5BEE"/>
    <w:rsid w:val="0060000B"/>
    <w:rsid w:val="00605C4B"/>
    <w:rsid w:val="00627D92"/>
    <w:rsid w:val="00645729"/>
    <w:rsid w:val="006541E6"/>
    <w:rsid w:val="00664F60"/>
    <w:rsid w:val="006726D4"/>
    <w:rsid w:val="0069029E"/>
    <w:rsid w:val="006B2C23"/>
    <w:rsid w:val="006D7B9C"/>
    <w:rsid w:val="006F2D49"/>
    <w:rsid w:val="00723D00"/>
    <w:rsid w:val="007307B1"/>
    <w:rsid w:val="0073588F"/>
    <w:rsid w:val="00737796"/>
    <w:rsid w:val="007612A8"/>
    <w:rsid w:val="007648F6"/>
    <w:rsid w:val="0079591F"/>
    <w:rsid w:val="007A0EB0"/>
    <w:rsid w:val="007B1CF8"/>
    <w:rsid w:val="007E72FB"/>
    <w:rsid w:val="00830BC2"/>
    <w:rsid w:val="008363A8"/>
    <w:rsid w:val="00854B0D"/>
    <w:rsid w:val="00873CA9"/>
    <w:rsid w:val="008B510B"/>
    <w:rsid w:val="008B5AE5"/>
    <w:rsid w:val="008C54A0"/>
    <w:rsid w:val="008C7CE6"/>
    <w:rsid w:val="008D44AC"/>
    <w:rsid w:val="008E1C88"/>
    <w:rsid w:val="00931BC2"/>
    <w:rsid w:val="00954EA4"/>
    <w:rsid w:val="009563A7"/>
    <w:rsid w:val="0097192D"/>
    <w:rsid w:val="009B2CBA"/>
    <w:rsid w:val="00A31302"/>
    <w:rsid w:val="00A36391"/>
    <w:rsid w:val="00A969F7"/>
    <w:rsid w:val="00AA45D3"/>
    <w:rsid w:val="00B112E5"/>
    <w:rsid w:val="00B338B5"/>
    <w:rsid w:val="00B64B02"/>
    <w:rsid w:val="00B84F50"/>
    <w:rsid w:val="00B92C81"/>
    <w:rsid w:val="00BA6FE0"/>
    <w:rsid w:val="00C01545"/>
    <w:rsid w:val="00C67B7B"/>
    <w:rsid w:val="00CC2386"/>
    <w:rsid w:val="00D20605"/>
    <w:rsid w:val="00D46CAB"/>
    <w:rsid w:val="00D545A7"/>
    <w:rsid w:val="00DD119E"/>
    <w:rsid w:val="00DD7ECD"/>
    <w:rsid w:val="00E93202"/>
    <w:rsid w:val="00F22689"/>
    <w:rsid w:val="00F4138A"/>
    <w:rsid w:val="00FE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33867"/>
  <w15:docId w15:val="{8B4796F6-9FA7-4EFD-95F8-ADA64135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B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12B2D"/>
    <w:rPr>
      <w:color w:val="000080"/>
      <w:u w:val="single"/>
    </w:rPr>
  </w:style>
  <w:style w:type="paragraph" w:styleId="a4">
    <w:name w:val="No Spacing"/>
    <w:link w:val="a5"/>
    <w:uiPriority w:val="1"/>
    <w:qFormat/>
    <w:rsid w:val="00512B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512B2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55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50A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Без интервала Знак"/>
    <w:link w:val="a4"/>
    <w:uiPriority w:val="1"/>
    <w:locked/>
    <w:rsid w:val="0019224E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B92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qFormat/>
    <w:rsid w:val="00492FF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70BCC16C99F0707706384D31EDB42DF813DE1F8D7C273EF9D68491FDL7QA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79;&#1074;&#1105;&#1079;&#1076;&#1085;&#1099;&#1081;-&#1072;&#1076;&#1084;.&#1088;&#1092;" TargetMode="External"/><Relationship Id="rId5" Type="http://schemas.openxmlformats.org/officeDocument/2006/relationships/hyperlink" Target="consultantplus://offline/main?base=RLAW186;n=31364;fld=134;dst=1000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EE5FA-D633-4576-8E26-E7DD9CD0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2524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Секретарь</cp:lastModifiedBy>
  <cp:revision>3</cp:revision>
  <cp:lastPrinted>2022-11-11T02:48:00Z</cp:lastPrinted>
  <dcterms:created xsi:type="dcterms:W3CDTF">2023-11-03T06:43:00Z</dcterms:created>
  <dcterms:modified xsi:type="dcterms:W3CDTF">2023-11-09T02:43:00Z</dcterms:modified>
</cp:coreProperties>
</file>