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396" w:rsidRDefault="00AF1396" w:rsidP="00225343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36"/>
          <w:szCs w:val="36"/>
          <w:lang w:eastAsia="ru-RU"/>
        </w:rPr>
        <w:drawing>
          <wp:inline distT="0" distB="0" distL="0" distR="0">
            <wp:extent cx="5657935" cy="3995916"/>
            <wp:effectExtent l="19050" t="0" r="0" b="0"/>
            <wp:docPr id="1" name="Рисунок 1" descr="C:\Users\User\Desktop\Turnir_po_mini__futbolu_Krokha_bol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urnir_po_mini__futbolu_Krokha_bol_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909" cy="400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396" w:rsidRDefault="00AF1396" w:rsidP="00225343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</w:p>
    <w:p w:rsidR="00225343" w:rsidRPr="00225343" w:rsidRDefault="00225343" w:rsidP="00225343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 w:rsidRPr="00225343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О проведении месячника качества и безопасности овощей и фруктов</w:t>
      </w:r>
    </w:p>
    <w:p w:rsidR="00AA0791" w:rsidRPr="00AF1396" w:rsidRDefault="00225343" w:rsidP="00225343">
      <w:pPr>
        <w:rPr>
          <w:color w:val="000000" w:themeColor="text1"/>
        </w:rPr>
      </w:pPr>
      <w:r w:rsidRPr="00AF1396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eastAsia="ru-RU"/>
        </w:rPr>
        <w:t xml:space="preserve">С 01 июня по 30 июня 2026 года на территории </w:t>
      </w:r>
      <w:proofErr w:type="spellStart"/>
      <w:r w:rsidRPr="00AF1396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eastAsia="ru-RU"/>
        </w:rPr>
        <w:t>Усть-Кутского</w:t>
      </w:r>
      <w:proofErr w:type="spellEnd"/>
      <w:r w:rsidRPr="00AF1396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eastAsia="ru-RU"/>
        </w:rPr>
        <w:t xml:space="preserve"> муниципального образования проводится месячник качества и безопасности овощей и фруктов.</w:t>
      </w:r>
      <w:r w:rsidRPr="00AF139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F139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F1396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eastAsia="ru-RU"/>
        </w:rPr>
        <w:t>Цель мероприятия - обеспечение безопасности услуг, оказываемых в розничной торговле, предотвращение заболеваний (отравлений) людей, связанных с употреблением некачественной плодоовощной продукции в летний период.</w:t>
      </w:r>
      <w:r w:rsidRPr="00AF139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F139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F1396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eastAsia="ru-RU"/>
        </w:rPr>
        <w:t>В период проведения месячника для жителей п. Звёздный будет работать «горячая линия» по вопросу качества и безопасности ранних овощей и фруктов. По телефонам 8 (39565) 72-2-31, в рабочие дни с 9-00 до 13-00 и с 14-00 до 17-00 часов (местного времени) специалисты администрации  будут принимать звонки от населения.</w:t>
      </w:r>
      <w:r w:rsidRPr="00AF139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F139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F1396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eastAsia="ru-RU"/>
        </w:rPr>
        <w:t>Представить информацию на «горячую линию» о несанкционированной торговле и фактах продажи некачественных овощей и фруктов может каждый житель посёлка.</w:t>
      </w:r>
      <w:r w:rsidRPr="00AF139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F139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F1396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eastAsia="ru-RU"/>
        </w:rPr>
        <w:t>При передаче информации необходимо назвать фамилию, имя, отчество и адрес места жительства обратившегося, наименование и адрес объекта торговли.</w:t>
      </w:r>
    </w:p>
    <w:sectPr w:rsidR="00AA0791" w:rsidRPr="00AF1396" w:rsidSect="00AA0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5343"/>
    <w:rsid w:val="00225343"/>
    <w:rsid w:val="00AA0791"/>
    <w:rsid w:val="00AB01B0"/>
    <w:rsid w:val="00AF1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791"/>
  </w:style>
  <w:style w:type="paragraph" w:styleId="3">
    <w:name w:val="heading 3"/>
    <w:basedOn w:val="a"/>
    <w:link w:val="30"/>
    <w:uiPriority w:val="9"/>
    <w:qFormat/>
    <w:rsid w:val="002253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253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1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13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2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2026-06-11T03:54:00Z</dcterms:created>
  <dcterms:modified xsi:type="dcterms:W3CDTF">2026-06-11T04:02:00Z</dcterms:modified>
</cp:coreProperties>
</file>