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D32" w:rsidRPr="00EE72C3" w:rsidRDefault="00455D32" w:rsidP="00455D32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ИРКУТСКАЯ ОБЛАСТЬ</w:t>
      </w:r>
    </w:p>
    <w:p w:rsidR="00455D32" w:rsidRPr="00EE72C3" w:rsidRDefault="00455D32" w:rsidP="00455D32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УСТЬ-КУТСКИЙ РАЙОН</w:t>
      </w:r>
    </w:p>
    <w:p w:rsidR="00455D32" w:rsidRPr="00EE72C3" w:rsidRDefault="00455D32" w:rsidP="00455D32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АДМИНИСТРАЦИЯ</w:t>
      </w:r>
    </w:p>
    <w:p w:rsidR="00455D32" w:rsidRPr="00EE72C3" w:rsidRDefault="003D0EFF" w:rsidP="00455D32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ЗВЕЗДНИНСКОГО ГОРОДСКОГО</w:t>
      </w:r>
      <w:r w:rsidR="00455D32"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 xml:space="preserve"> ПОСЕЛЕНИЯ </w:t>
      </w:r>
    </w:p>
    <w:p w:rsidR="00455D32" w:rsidRPr="00EE72C3" w:rsidRDefault="00455D32" w:rsidP="00455D32">
      <w:pPr>
        <w:keepNext/>
        <w:suppressAutoHyphens/>
        <w:spacing w:before="240" w:after="0"/>
        <w:jc w:val="center"/>
        <w:outlineLvl w:val="1"/>
        <w:rPr>
          <w:rFonts w:ascii="Times New Roman" w:hAnsi="Times New Roman" w:cs="Times New Roman"/>
          <w:b/>
          <w:bCs/>
          <w:iCs/>
          <w:cap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iCs/>
          <w:caps/>
          <w:color w:val="000000" w:themeColor="text1"/>
          <w:sz w:val="32"/>
          <w:szCs w:val="32"/>
          <w:lang w:eastAsia="ar-SA"/>
        </w:rPr>
        <w:t>ПОСТАНОВЛЕНИЕ</w:t>
      </w:r>
    </w:p>
    <w:p w:rsidR="00455D32" w:rsidRPr="00EE72C3" w:rsidRDefault="00455D32" w:rsidP="00455D32">
      <w:pPr>
        <w:suppressAutoHyphens/>
        <w:spacing w:after="0"/>
        <w:rPr>
          <w:rFonts w:ascii="Times New Roman" w:hAnsi="Times New Roman" w:cs="Times New Roman"/>
          <w:color w:val="000000" w:themeColor="text1"/>
          <w:sz w:val="24"/>
          <w:lang w:eastAsia="ar-SA"/>
        </w:rPr>
      </w:pPr>
    </w:p>
    <w:p w:rsidR="00455D32" w:rsidRPr="00EE72C3" w:rsidRDefault="003264BA" w:rsidP="00455D32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lang w:eastAsia="ar-SA"/>
        </w:rPr>
      </w:pPr>
      <w:r w:rsidRPr="003264BA">
        <w:rPr>
          <w:rFonts w:ascii="Times New Roman" w:hAnsi="Times New Roman" w:cs="Times New Roman"/>
          <w:color w:val="000000" w:themeColor="text1"/>
          <w:sz w:val="24"/>
          <w:lang w:eastAsia="ar-SA"/>
        </w:rPr>
        <w:t>«14</w:t>
      </w:r>
      <w:r w:rsidR="00455D32" w:rsidRPr="003264BA"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» </w:t>
      </w:r>
      <w:r w:rsidRPr="003264BA">
        <w:rPr>
          <w:rFonts w:ascii="Times New Roman" w:hAnsi="Times New Roman" w:cs="Times New Roman"/>
          <w:color w:val="000000" w:themeColor="text1"/>
          <w:sz w:val="24"/>
          <w:lang w:eastAsia="ar-SA"/>
        </w:rPr>
        <w:t>апреля</w:t>
      </w:r>
      <w:r w:rsidR="00455D32"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 20</w:t>
      </w:r>
      <w:r w:rsidR="006207B7">
        <w:rPr>
          <w:rFonts w:ascii="Times New Roman" w:hAnsi="Times New Roman" w:cs="Times New Roman"/>
          <w:color w:val="000000" w:themeColor="text1"/>
          <w:sz w:val="24"/>
          <w:lang w:eastAsia="ar-SA"/>
        </w:rPr>
        <w:t>2</w:t>
      </w:r>
      <w:r w:rsidR="007211D3">
        <w:rPr>
          <w:rFonts w:ascii="Times New Roman" w:hAnsi="Times New Roman" w:cs="Times New Roman"/>
          <w:color w:val="000000" w:themeColor="text1"/>
          <w:sz w:val="24"/>
          <w:lang w:eastAsia="ar-SA"/>
        </w:rPr>
        <w:t>3</w:t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 года</w:t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  <w:t xml:space="preserve">     </w:t>
      </w:r>
      <w:r w:rsidR="00455D32"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>34</w:t>
      </w:r>
    </w:p>
    <w:p w:rsidR="00455D32" w:rsidRPr="00EE72C3" w:rsidRDefault="00455D32" w:rsidP="002E5E75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 w:themeColor="text1"/>
          <w:sz w:val="24"/>
          <w:lang w:eastAsia="ar-SA"/>
        </w:rPr>
      </w:pPr>
      <w:r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Об утверждении административного </w:t>
      </w:r>
    </w:p>
    <w:p w:rsidR="00455D32" w:rsidRPr="00EE72C3" w:rsidRDefault="00455D32" w:rsidP="002E5E75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 w:themeColor="text1"/>
          <w:sz w:val="24"/>
          <w:lang w:eastAsia="ar-SA"/>
        </w:rPr>
      </w:pPr>
      <w:r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регламента предоставление муниципальной </w:t>
      </w:r>
    </w:p>
    <w:p w:rsidR="00455D32" w:rsidRPr="00EE72C3" w:rsidRDefault="00455D32" w:rsidP="0093367D">
      <w:pPr>
        <w:suppressAutoHyphens/>
        <w:autoSpaceDE w:val="0"/>
        <w:autoSpaceDN w:val="0"/>
        <w:adjustRightInd w:val="0"/>
        <w:spacing w:after="0"/>
        <w:ind w:right="4677"/>
        <w:rPr>
          <w:rFonts w:ascii="Times New Roman" w:hAnsi="Times New Roman" w:cs="Times New Roman"/>
          <w:color w:val="000000" w:themeColor="text1"/>
          <w:sz w:val="24"/>
          <w:lang w:eastAsia="ar-SA"/>
        </w:rPr>
      </w:pPr>
      <w:r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услуги </w:t>
      </w:r>
      <w:r w:rsidR="00D243A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«Д</w:t>
      </w:r>
      <w:r w:rsidR="0093367D" w:rsidRPr="0093367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ач</w:t>
      </w:r>
      <w:r w:rsidR="00D243A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</w:t>
      </w:r>
      <w:r w:rsidR="0093367D" w:rsidRPr="0093367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письменных разъяснений налогоплательщикам по вопросам применения нормативных правовых актов </w:t>
      </w:r>
      <w:r w:rsidR="00055C8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Звезднинского </w:t>
      </w:r>
      <w:r w:rsidR="000D367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муниципального образования</w:t>
      </w:r>
      <w:r w:rsidR="0093367D" w:rsidRPr="0093367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о местных налогах и сборах</w:t>
      </w:r>
      <w:r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>»</w:t>
      </w:r>
    </w:p>
    <w:p w:rsidR="00455D32" w:rsidRPr="00EE72C3" w:rsidRDefault="00455D32" w:rsidP="00455D3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lang w:eastAsia="ar-SA"/>
        </w:rPr>
      </w:pPr>
    </w:p>
    <w:p w:rsidR="002E5E75" w:rsidRPr="002E5E75" w:rsidRDefault="00242513" w:rsidP="002E5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242513">
        <w:rPr>
          <w:rFonts w:ascii="Times New Roman" w:hAnsi="Times New Roman" w:cs="Times New Roman"/>
          <w:sz w:val="24"/>
          <w:szCs w:val="24"/>
          <w:shd w:val="clear" w:color="auto" w:fill="FFFFFF"/>
        </w:rPr>
        <w:t>Руководствуясь Федеральным Законом от 27.07.2010 № 210-ФЗ «</w:t>
      </w:r>
      <w:hyperlink r:id="rId8" w:tgtFrame="_blank" w:history="1">
        <w:r w:rsidRPr="00242513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Об организации предоставления государственных и муниципальных услуг</w:t>
        </w:r>
      </w:hyperlink>
      <w:r w:rsidRPr="00242513">
        <w:rPr>
          <w:rFonts w:ascii="Times New Roman" w:hAnsi="Times New Roman" w:cs="Times New Roman"/>
          <w:sz w:val="24"/>
          <w:szCs w:val="24"/>
          <w:shd w:val="clear" w:color="auto" w:fill="FFFFFF"/>
        </w:rPr>
        <w:t>», Федеральным законом от 06.10. 2003 № 131-ФЗ «</w:t>
      </w:r>
      <w:hyperlink r:id="rId9" w:tgtFrame="_blank" w:history="1">
        <w:r w:rsidRPr="00242513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Об общих принципах организации местного самоуправления</w:t>
        </w:r>
      </w:hyperlink>
      <w:r w:rsidRPr="00242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в Российской Федерации»,  </w:t>
      </w:r>
      <w:r w:rsidR="002E5E75">
        <w:rPr>
          <w:rFonts w:ascii="Times New Roman" w:hAnsi="Times New Roman" w:cs="Times New Roman"/>
          <w:bCs/>
          <w:kern w:val="2"/>
          <w:sz w:val="24"/>
          <w:szCs w:val="24"/>
        </w:rPr>
        <w:t xml:space="preserve">Уставом </w:t>
      </w:r>
      <w:r w:rsidR="00055C86">
        <w:rPr>
          <w:rFonts w:ascii="Times New Roman" w:hAnsi="Times New Roman" w:cs="Times New Roman"/>
          <w:bCs/>
          <w:kern w:val="2"/>
          <w:sz w:val="24"/>
          <w:szCs w:val="24"/>
        </w:rPr>
        <w:t>Звезднинского городского</w:t>
      </w:r>
      <w:r w:rsidR="002E5E75">
        <w:rPr>
          <w:rFonts w:ascii="Times New Roman" w:hAnsi="Times New Roman" w:cs="Times New Roman"/>
          <w:bCs/>
          <w:kern w:val="2"/>
          <w:sz w:val="24"/>
          <w:szCs w:val="24"/>
        </w:rPr>
        <w:t xml:space="preserve"> поселения Усть-Кутского муниципального района Иркутской области,</w:t>
      </w:r>
    </w:p>
    <w:p w:rsidR="002E5E75" w:rsidRDefault="002E5E75" w:rsidP="00455D3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</w:p>
    <w:p w:rsidR="00455D32" w:rsidRPr="00EE72C3" w:rsidRDefault="00455D32" w:rsidP="00455D3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  <w:r w:rsidRPr="00EE72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ПОСТАНОВЛЯЮ:</w:t>
      </w:r>
    </w:p>
    <w:p w:rsidR="00455D32" w:rsidRDefault="00455D32" w:rsidP="0020255A">
      <w:pPr>
        <w:pStyle w:val="a6"/>
        <w:widowControl w:val="0"/>
        <w:numPr>
          <w:ilvl w:val="0"/>
          <w:numId w:val="3"/>
        </w:numPr>
        <w:suppressAutoHyphens/>
        <w:overflowPunct w:val="0"/>
        <w:autoSpaceDE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B17A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Утвердить административный регламент предоставления муниципальной услуги «</w:t>
      </w:r>
      <w:r w:rsidR="009101F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</w:t>
      </w:r>
      <w:r w:rsidR="009101F2" w:rsidRPr="0093367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ач</w:t>
      </w:r>
      <w:r w:rsidR="009101F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</w:t>
      </w:r>
      <w:r w:rsidR="009101F2" w:rsidRPr="0093367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письменных разъяснений налогоплательщикам по вопросам применения нормативных правовых актов </w:t>
      </w:r>
      <w:r w:rsidR="00055C8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Звезднинского</w:t>
      </w:r>
      <w:r w:rsidR="009101F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муниципального образования</w:t>
      </w:r>
      <w:r w:rsidR="009101F2" w:rsidRPr="0093367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о местных налогах и сборах</w:t>
      </w:r>
      <w:r w:rsidRPr="00B17A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» (прилагается).</w:t>
      </w:r>
    </w:p>
    <w:p w:rsidR="00455D32" w:rsidRPr="00EE72C3" w:rsidRDefault="002E5E75" w:rsidP="0020255A">
      <w:pPr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>2</w:t>
      </w:r>
      <w:r w:rsidR="00455D32" w:rsidRPr="00EE7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Настоящее 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вступает в силу после дня его официального опубликования</w:t>
      </w:r>
      <w:r w:rsidR="00243F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455D3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:rsidR="00455D32" w:rsidRPr="00EE72C3" w:rsidRDefault="002E5E75" w:rsidP="002E5E75">
      <w:pPr>
        <w:shd w:val="clear" w:color="auto" w:fill="FFFFFF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</w:t>
      </w:r>
      <w:r w:rsidR="00B17A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3</w:t>
      </w:r>
      <w:r w:rsidR="00455D32" w:rsidRPr="00EE7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</w:t>
      </w:r>
      <w:r w:rsidR="00455D32" w:rsidRPr="00EE7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Контроль за выполнением настоящего постановления оставляю за собой.</w:t>
      </w:r>
    </w:p>
    <w:p w:rsidR="003103F6" w:rsidRDefault="003103F6" w:rsidP="002E5E75">
      <w:pPr>
        <w:spacing w:after="0" w:line="240" w:lineRule="auto"/>
        <w:ind w:left="567" w:firstLine="13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37174" w:rsidRDefault="00455D32" w:rsidP="0063717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72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Глава </w:t>
      </w:r>
      <w:r w:rsidR="006371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Звезднинского</w:t>
      </w:r>
    </w:p>
    <w:p w:rsidR="00455D32" w:rsidRDefault="00637174" w:rsidP="0063717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муниципального образования</w:t>
      </w:r>
      <w:r w:rsidR="00455D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</w:t>
      </w:r>
      <w:r w:rsidR="00455D32" w:rsidRPr="00EE72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</w:t>
      </w:r>
      <w:r w:rsidR="00455D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Н.М. Замулко</w:t>
      </w:r>
      <w:r w:rsidR="00455D32" w:rsidRPr="00EE72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1E9E" w:rsidRPr="00EE72C3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</w:t>
      </w:r>
      <w:r w:rsidR="00C31E9E"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>риложение к постановлению</w:t>
      </w:r>
    </w:p>
    <w:p w:rsidR="00D4310F" w:rsidRDefault="00C31E9E" w:rsidP="00D4310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</w:t>
      </w:r>
      <w:r w:rsidR="00D4310F">
        <w:rPr>
          <w:rFonts w:ascii="Times New Roman" w:hAnsi="Times New Roman" w:cs="Times New Roman"/>
          <w:color w:val="000000" w:themeColor="text1"/>
          <w:sz w:val="24"/>
          <w:szCs w:val="24"/>
        </w:rPr>
        <w:t>Звезднинского</w:t>
      </w:r>
    </w:p>
    <w:p w:rsidR="00C31E9E" w:rsidRPr="00EE72C3" w:rsidRDefault="00D4310F" w:rsidP="00D4310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городского </w:t>
      </w:r>
      <w:r w:rsidR="00C31E9E"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поселения </w:t>
      </w:r>
    </w:p>
    <w:p w:rsidR="00C31E9E" w:rsidRDefault="003264BA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«14» апреля </w:t>
      </w:r>
      <w:r w:rsidR="00C31E9E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7211D3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г. № 34</w:t>
      </w:r>
    </w:p>
    <w:p w:rsidR="00B64C53" w:rsidRDefault="00B64C53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4310F" w:rsidRDefault="00B64C53" w:rsidP="00D4310F">
      <w:pPr>
        <w:spacing w:after="0" w:line="240" w:lineRule="auto"/>
        <w:ind w:left="6096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4C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УТВЕРЖДЕН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постановлением Администрации </w:t>
      </w:r>
      <w:r w:rsidR="00D43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Звезднинского </w:t>
      </w:r>
    </w:p>
    <w:p w:rsidR="00B64C53" w:rsidRDefault="00D4310F" w:rsidP="00B64C53">
      <w:pPr>
        <w:spacing w:after="0" w:line="240" w:lineRule="auto"/>
        <w:ind w:left="652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городского </w:t>
      </w:r>
      <w:r w:rsidR="00B64C53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</w:p>
    <w:p w:rsidR="00B64C53" w:rsidRDefault="003264BA" w:rsidP="003264BA">
      <w:pPr>
        <w:spacing w:after="0" w:line="240" w:lineRule="auto"/>
        <w:ind w:left="652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 14.04.2023г № 34</w:t>
      </w:r>
    </w:p>
    <w:p w:rsidR="00B64C53" w:rsidRPr="00EE72C3" w:rsidRDefault="00B64C53" w:rsidP="00B64C53">
      <w:pPr>
        <w:spacing w:after="0" w:line="240" w:lineRule="auto"/>
        <w:ind w:left="652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1E9E" w:rsidRPr="00EE72C3" w:rsidRDefault="00C31E9E" w:rsidP="00C31E9E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C31E9E" w:rsidRPr="00EE72C3" w:rsidRDefault="00C31E9E" w:rsidP="00D4643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72C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АДМИНИСТРАТИВНЫЙ РЕГЛАМЕНТ</w:t>
      </w:r>
    </w:p>
    <w:p w:rsidR="00C31E9E" w:rsidRPr="00403DA3" w:rsidRDefault="00403DA3" w:rsidP="00D4643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403D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 ПРЕДОСТАВЛЕНИЮ МУНИЦИПАЛЬНОЙ УСЛУГИ</w:t>
      </w:r>
      <w:r w:rsidR="00C31E9E" w:rsidRPr="00403D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C31E9E" w:rsidRPr="00403DA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t>«</w:t>
      </w:r>
      <w:r w:rsidR="007211D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ДАЧА ПИСЬМЕННЫХ РАЗЪЯСНЕНИЙ НАЛОГОПЛАТЕЛЬЩИКАМ ПО ВОПРОСАМ ПРИМЕНЕНИЯ НОРМАТИВНЫХ ПРАВОВЫХ АКТОВ </w:t>
      </w:r>
      <w:r w:rsidR="003905AC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>ЗВЕЗДНИНСКОГО</w:t>
      </w:r>
      <w:r w:rsidR="007211D3">
        <w:rPr>
          <w:rFonts w:ascii="Times New Roman" w:hAnsi="Times New Roman" w:cs="Times New Roman"/>
          <w:b/>
          <w:color w:val="000000" w:themeColor="text1"/>
          <w:sz w:val="24"/>
          <w:lang w:eastAsia="ar-SA"/>
        </w:rPr>
        <w:t xml:space="preserve"> МУНИЦИПАЛЬНОГО ОБРАЗОВАНИЯ О МЕСТНЫХ НАЛОГАХ И СБОРАХ</w:t>
      </w:r>
      <w:r w:rsidR="00C31E9E" w:rsidRPr="00403DA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t>»</w:t>
      </w:r>
    </w:p>
    <w:p w:rsidR="00C31E9E" w:rsidRDefault="00C31E9E" w:rsidP="00C31E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A6389" w:rsidRPr="00AE71AC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AE71A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РАЗДЕЛ I. ОБЩИЕ ПОЛОЖЕНИЯ</w:t>
      </w:r>
    </w:p>
    <w:p w:rsidR="001A6389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</w:t>
      </w:r>
      <w:r w:rsidR="00080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Звезднинского</w:t>
      </w:r>
      <w:r w:rsidR="00613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местных налогах и сборах (далее – муниципальная услуга) устанавливает сроки и последовательность административных процедур (действий) при предоставлении муниципальной услуги, а также порядок взаимодействия между администрацией </w:t>
      </w:r>
      <w:r w:rsidR="00080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Звезднинского городского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(далее – Администрация), специалистами, предоставляющими муниципальную услугу, физическими лицами, юридическими лицами, индивидуальными предпринимателями – получателями муниципальной услуги, а также организациями, участвующими в процессе предоставления муниципальной услуги.</w:t>
      </w: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муниципальной услуги осуществляет Администрация.</w:t>
      </w: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Заявителями на предоставление муниципальной услуги выступают физические лица, юридические лица, индивидуальные предприниматели (далее – заявители).</w:t>
      </w: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 или иных законных основаниях.</w:t>
      </w: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 Порядок информирования о правилах предоставлении муниципальной услуги:</w:t>
      </w: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1.2.1. Местонахождение Администрации, предоставляющей муниципальную услугу:</w:t>
      </w:r>
    </w:p>
    <w:p w:rsidR="00307778" w:rsidRPr="00307778" w:rsidRDefault="005B2A99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Иркутская область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Усть-Кутский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A3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3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Звездный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 w:rsidR="00EA3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Горбунова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</w:t>
      </w:r>
    </w:p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1.2.2. Часы приёма заявителей в Администрации:</w:t>
      </w:r>
    </w:p>
    <w:bookmarkEnd w:id="0"/>
    <w:p w:rsidR="00307778" w:rsidRPr="00307778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понедельник – четверг: с </w:t>
      </w:r>
      <w:r w:rsidR="00C60E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A928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-00 до 13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-00,  с 14-00 до 17-00;</w:t>
      </w:r>
    </w:p>
    <w:p w:rsidR="00307778" w:rsidRPr="00307778" w:rsidRDefault="00B04E07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пятница: с 9-00 до 13</w:t>
      </w:r>
      <w:r w:rsidR="0019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-00,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14-00 до 16-00;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перерыв на обед: 1</w:t>
      </w:r>
      <w:r w:rsidR="00B04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 – 14.00 часов;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выходные дни – суббота, воскресенье.</w:t>
      </w:r>
    </w:p>
    <w:p w:rsidR="00307778" w:rsidRPr="00EA3CBA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1.2.3. Адрес официального сайта Администрации в информационно – телекоммуникационной сети Интернет: </w:t>
      </w:r>
      <w:r w:rsidR="00EA3CBA" w:rsidRPr="00EA3CB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https://звёздный-адм.рф/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1.2.4. Информация, размещаемая на официальном сайте и информационном стенде Администрации, обновляется по мере ее изменения.</w:t>
      </w:r>
    </w:p>
    <w:p w:rsidR="00307778" w:rsidRPr="00307778" w:rsidRDefault="0019621F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электронной почты:</w:t>
      </w:r>
      <w:r w:rsidR="00EA3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3CB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zv_adm@mail.ru.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1.2.5. Информация по вопросам предоставления муниципальной услуги предоставляется:</w:t>
      </w:r>
    </w:p>
    <w:p w:rsidR="00307778" w:rsidRPr="00307778" w:rsidRDefault="0019621F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 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Администрации;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посредством размещения на информационном стенде и официальном сайте Администрации в сети Интернет, электронного информирования;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использованием средств телефонной, почтовой связи.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получения информации о муниципальной услуге, порядке предоставления, ходе предоставления муниципальной услуги заявители вправе обращаться: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устной форме лично или по телефону:</w:t>
      </w:r>
    </w:p>
    <w:p w:rsidR="00307778" w:rsidRPr="00307778" w:rsidRDefault="001D34B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 специалистам </w:t>
      </w:r>
      <w:r w:rsidR="00307778"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Администрации, участвующим в предоставлении муниципальной услуги;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письменной форме почтой;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посредством электронной почты;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проводится в двух формах: устное и письменное.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ответах на телефонные звонки и обращения заявителей лично специалисты устно информируют обратившихся по интересующим их вопросам. Ответ на телефонный звонок должен начинаться с информации о наименовании муниципального образования, в который поступил звонок, и фамилии специалиста, принявшего телефонный звонок.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Устное информирование обратившегося лица осуществляется специалистом не более 10 минут.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для подготовки ответа требуется продолжительное время, либо дополнительная информация от заявителя, специалист, осуществляющий устное информирование, предлагает обратившемуся лицу направить в Администрацию обращение о предоставлении письменной информации по вопросам предоставления муниципальной услуги, либо назначает другое удобное для обратившегося лица время для устного информирования;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услуги.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на обращение готовится в течение 30 календарных дней со дня регистрации письменного обращения.</w:t>
      </w:r>
    </w:p>
    <w:p w:rsidR="00307778" w:rsidRPr="00307778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Специалист, ответственный за рассмотрение обращения, обеспечивает объективное, всестороннее и своевременное рассмотрение обращения, готовит письменный ответ по существу поставленных вопросов.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Письменный ответ на обращение подписывается главой сельского поселения и содержит фамилию, имя, отчество и номер телефона исполнителя и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орган местного самоуправления или должностному лицу в письменной форме.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1.2.6. 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вся информация о муниципальной услуге и услугах, необходимых для получения муниципальной услуги доступна на </w:t>
      </w:r>
      <w:r w:rsidR="008A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Интернет-сайте Администрации и 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обновляется по мере ее изменения.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AE71AC" w:rsidP="00112CC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</w:t>
      </w:r>
      <w:r w:rsidR="00307778" w:rsidRPr="003077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СТАНДАРТ ПРЕДОСТАВЛЕНИЯ МУНИЦИПАЛЬНОЙ УСЛУГИ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 Наименование муниципальной услуги: дача письменных разъяснений налогоплательщикам по вопросам применения нормативных правовых актов </w:t>
      </w:r>
      <w:r w:rsidR="008A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Нийского муниципального образования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местных налогах и сборах.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 Предоставление муниципальной услуги осуществляет Администрация.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 Результатом предоставления муниципальной услуги является: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письменное разъяснение по вопросам применения муниципальных правовых актов органов местного самоуправления о местных налогах и сборах;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письменный отказ в предоставлении муниципальной услуги.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 Срок предоставления муниципальной услуги: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2.4.1. Общий срок принятия решения о предоставлении муниципальной услуги составляет не более чем 30 дней со дня поступления заявления.</w:t>
      </w:r>
    </w:p>
    <w:p w:rsidR="00307778" w:rsidRPr="00307778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2.4.2. Сроки прохождения отдельных административных процедур, необходимых для предоставления муниципальной услуги, указаны в разделе 3 настоящего административного регламента.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2.5. Правовые основания для предоставления муниципальной услуги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Предоставление муниципальной услуги осуществляется в соответствии с: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 </w:t>
      </w:r>
      <w:hyperlink r:id="rId10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 («Российская газета» 1993г № 237);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Налоговый кодекс Российской Федерации («Российская газета» от 6 августа 1998 г. №148-149, Собрание законодательства Российской Федерации от 3 августа 1998 г. № 31 ст. 3824);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 </w:t>
      </w:r>
      <w:hyperlink r:id="rId11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02.05.2006 № 59-ФЗ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hyperlink r:id="rId12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порядке рассмотрения обращений граждан Российской Федерации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» (текст Федерального закона опубликован в изданиях «Собрание законодательства РФ», 2006, № 19, ст. 2060, «Российская газета», 05.05.2006, № 95, «Парламентская газета», 11.05.2006, № 70-71);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 от 06.10.2003 №131-ФЗ «</w:t>
      </w:r>
      <w:hyperlink r:id="rId13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Российской Федерации» (текст Федерального закона опубликован в изданиях «Собрание законодательства РФ», 06.10.2003, № 40, ст. 3822, «Парламентская газета, 08.10.2003, № 186, «Российская газета», 08.10.2003, № 202);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Уставом </w:t>
      </w:r>
      <w:r w:rsidR="00FA51E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Звезднинского городского</w:t>
      </w: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8A00D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Усть-Кутского муниципального</w:t>
      </w: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8A0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</w:t>
      </w: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 </w:t>
      </w:r>
      <w:hyperlink r:id="rId14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27.07.2010 № 210-ФЗ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hyperlink r:id="rId15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(текст Федерального закона опубликован в изданиях «Собрание законодательства РФ», 02.08.2010, № 31, ст. 4179, «Российская газета», 30.07.2010, № 168).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2.6. Полный перечень документов, необходимых для предоставления муниципальной услуги: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Заявление согласно приложению № 1 к настоящему административному регламенту.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Документ, удостоверяющий личность заявителя (в случае предоставления заявления при личном обращении).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случае, если документы подает представитель заявителя, дополнительно предоставляются: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документ, удостоверяющий личность представителя заявителя;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доверенность, оформленная в порядке, предусмотренном законодательством Российской Федерации.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2.6.1. Перечень необходимых и обязательных для предоставления муниципальной услуги документов, предоставляемых лично заявителем.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Указанные документы предоставляются заявителем в копиях и оригиналах, оригиналы сличаются с копиями и возвращаются заявителю: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Заявление согласно приложению № 1 к настоящему административному регламенту.</w:t>
      </w:r>
    </w:p>
    <w:p w:rsidR="00307778" w:rsidRPr="00307778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Документ, удостоверяющий личность заявителя (в случае предоставления заявления при личном обращении).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случае, если документы подает представитель заявителя, дополнительно предоставляются: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документ, удостоверяющий личность представителя заявителя;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доверенность, оформленная в порядке, предусмотренном законодательством Российской Федерации.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2.7. 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 не предусмотрены.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2.7.1. Запрещается требовать от заявителя представления документов и информации или осуществления действий, определенных в части 1 статьи 7 Федерального закона от 27 июля 2010 г. N 210-ФЗ </w:t>
      </w: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16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». 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2.8. Перечень оснований для отказа в приеме документов, необходимых для предоставления муниципальной услуги – не предусмотрено.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2.9. Основания для отказа в предоставлении муниципальной услуги являются: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представление заявителем неполного комплекта документов, или их оригиналов, которые он обязан предоставить в соответствии с перечнем, установленным пунктом 2.6.1 настоящего административного регламента.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2.10. Услуги, являющиеся необходимыми и обязательными для предоставления муниципальной услуги: отсутствуют.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2.11. Размер платы, взимаемой с заявителя при предоставлении муниципальной услуги: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Муниципальная услуга предоставляется бесплатно.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2.12. Максимальное время ожидания в очереди при подаче заявления о предоставлении муниципальной услуги не должно превышать 15 минут.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2.13. Срок и порядок регистрации запроса заявителя о предоставлении муниципальной услуги: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Срок регистрации запроса заявителя о предоставлении муниципальной услуги – один день с момента обращения заявителя (при личном обращении); один день со дня поступления письменной корреспонденции (почтой), один день со дня поступления запроса через электронные каналы связи (электронной почтой);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Запросы заявителя регистрируются в журнале регистрации заявлений на предоставление муниципальной услуги.</w:t>
      </w:r>
    </w:p>
    <w:p w:rsidR="00307778" w:rsidRPr="00307778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2.14. Требования к помещениям, в которых предоставляется муниципальная услуга: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2.14.1. В Администрации прием заявителей осуществляется в специально предусмотренных помещениях, включающих места для ожидания, получения информации, приема заявителей, заполнения необходимых документов, в которых обеспечивается: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соблюдение санитарно-эпидемиологических правил и нормативов, правил противопожарной безопасности;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оборудование местами общественного пользования (туалеты) и местами для хранения верхней одежды.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2.14.2. Требования к местам для ожидания: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места для ожидания оборудуются стульями и (или) кресельными секциями, и (или) скамьями;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места для ожидания находятся в холле (зале) или ином специально приспособленном помещении;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в местах для ожидания предусматриваются места для получения информации о муниципальной услуге.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2.14.3. Требования к местам для получения информации о муниципальной услуге: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2.14.4. Требования к местам приема заявителей: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прием заявителей, заполнение заявлений о предоставлении муниципальной услуги осуществляется в служебных кабинетах или иных специально отведенных местах, которые оборудуются вывесками с указанием номера и наименования кабинета или указателями, содержащими информацию о назначении места для приема заявителя.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специалисты, осуществляющие прием заявителей, обеспечиваются личными и (или) настольными идентификационными карточками.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рабочее место специалиста, осуществляющего прием заявителей, оборудовано персональным компьютером и печатающим устройством;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в целях обеспечения конфиденциальности сведений одновременное консультирование и (или) прием двух и более посетителей одним специалистом не допускается;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lastRenderedPageBreak/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места для приема заявителей оборудуются стульями и столами для обеспечения возможности заполнения заявлений о предоставлении муниципальной услуги и оформления документов.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2.15. Показатели качества и доступности предоставления муниципальной услуги: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2.15.1. Показатели качества муниципальной услуги: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выполнение должностными лицами, сотрудниками Администрации предусмотренных законодательством Российской Федерации требований, правил и норм, а также соблюдение последовательности административных процедур и сроков их исполнения при предоставлении муниципальной услуги;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отсутствие обоснованных жалоб на действия (бездействие) должностных лиц, сотрудников Администрации при предоставлении муниципальной услуги.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2.15.2. Показатели доступности предоставления муниципальной услуги: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полнота и достоверность информации о муниципальной услуге,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Интернет-ресурсе Администрации, «Едином портале государственных и муниципальных услуг (функций)»;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пешеходная доступность от остановок общественного транспорта до здания Администрации;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Symbol" w:eastAsia="Times New Roman" w:hAnsi="Symbol" w:cs="Arial"/>
          <w:color w:val="212121"/>
          <w:sz w:val="28"/>
          <w:szCs w:val="28"/>
          <w:lang w:eastAsia="ru-RU"/>
        </w:rPr>
        <w:t>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возможность и доступность получения услуги через многофункциональный центр или в электронной форме посредством автоматизированной информационной системы или Единого портала государственных и муниципальных услуг;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беспрепятственный доступ к месту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маломобильных групп граждан, включая инвалидов, использующих кресла-коляски, собак-проводников);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 в месте предоставления муниципальной услуги;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информационные таблички (вывески) размещаются рядом со входом либо на двери входа так, чтобы они были хорошо видны заявителям, дополнительно для заявителей с ограниченными физическими возможностями предусматривается дублирование необходимой звуковой и зрительной информации;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- оказание работниками   помощи инвалидам в преодолении барьеров, мешающих получению ими услуг наравне с другими лицами;</w:t>
      </w:r>
    </w:p>
    <w:p w:rsidR="00307778" w:rsidRPr="00307778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-выделение 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детей-инвалидов, при условии, что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3. 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СОСТАВ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, 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ПОСЛЕДОВАТЕЛЬНОСТЬ И СРОКИ ВЫПОЛНЕНИЯ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АДМИНИСТРАТИВНЫХ ПРОЦЕДУР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(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ДЕЙСТВИЙ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), 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ТРЕБОВАНИЯ К ПОРЯДКУ ИХ ВЫПОЛНЕНИЯ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, 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В ТОМ ЧИСЛЕ ОСОБЕННОСТИ ВЫПОЛНЕНИЯ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АДМИНИСТРАТИВНЫХ ПРОЦЕДУР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(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ДЕЙСТВИЙ</w:t>
      </w:r>
      <w:r w:rsidRPr="0030777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) </w:t>
      </w:r>
      <w:r w:rsidR="00AE71A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В ЭЛЕКТРОННОЙ ФОРМЕ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3.1. Предоставление муниципальной услуги состоит из следующей последовательности административных процедур: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прием и регистрация документов;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установление наличия права на получение муниципальной услуги и оформление итогового документа.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Блок-схема последовательности административных действий при предоставлении муниципальной услуги приведена в приложении № 2 к настоящему административному регламенту.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 Прием и регистрация документов.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3.2.1. Основанием для начала административной процедуры по приему документов является обращение заявителя с документами, необходимыми для установления права заявителя на получение муниципальной услуги в соответствии с действующим законодательством.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3.2.2. Специалист, ответственный за прием документов (далее по тексту - специалист, ответственный за прием документов):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устанавливает предмет обращения, личность заявителя, полномочия представителя заявителя;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проверяет наличие всех необходимых документов и проверяет соответствие представленных документов следующим требованиям: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фамилии, имена и отчества заявителей, адреса регистрации написаны полностью;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документах нет подчисток, приписок, зачеркнутых слов и иных неоговоренных исправлений;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пакет представленных документов полностью укомплектован.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3.2.3. При отсутствии необходимых документов, неправильном заполнении заявления специалист, ответственный за прием документов,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возвращает документы заявителю.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Если недостатки, препятствующие приему документов, допустимо устранить в ходе приема, они устраняются незамедлительно.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3.2.4. Специалист, ответственный за прием документов, сверяет подлинники и копии документов, предоставленных заявителем.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3.2.5. Специалист, ответственный за прием документов, вносит записи в журналы личного приема и регистрации заявлений о предоставлении муниципальной услуги.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При организации ведения электронного документооборота вносится запись в систему регистрации входящей корреспонденции.</w:t>
      </w: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3.2.6.  Специалист, ответственный за прием документов, оформляет расписку в получении документов с указанием их перечня и даты получения, которая выдается заявителю (представителю заявителя) в день получения документов.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3.2.7. Специалист, ответственный за прием документов, передает их в установленном порядке для рассмотрения.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3.2.8. Результатом выполнения административной процедуры является прием документов заявителя на получение муниципальной услуги и передача их на рассмотрение.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Суммарная длительность административной процедуры - 30 минут.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3.3. Установление наличия права на получение муниципальной услуги и оформление итогового документа.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3.3.1. Основанием для начала рассмотрения документов, представленных для получения муниципальной услуги, является их поступление главе сельского поселения.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3.3.2. Глава сельского поселения направляет представленные документы специалисту администрации, ответственному за проверку представленных документов и подготовку проекта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 (далее – специалист, ответственный за проверку представленных документов и подготовку проекта разъяснений).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Максимальный срок выполнения административного действия – 2 дня.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3.3.3. После получения документов специалист, ответственный за проверку представленных документов и подготовку разъяснений: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регистрирует дело;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вводит сведения в базу данных о заявителях;</w:t>
      </w:r>
    </w:p>
    <w:p w:rsidR="00307778" w:rsidRPr="00307778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изучает представленные документы в целях выявления отсутствия противоречивой и недостоверной информации;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-  готовит в письменной форме проект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причин.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Максимальный срок выполнения административного действия – 25 дней.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3.3.4. Результатом выполнения административной процедуры является подготовка  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 и передача его на рассмотрение главе муниципального образования.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Суммарная длительность административной процедуры составляет не более 1 рабочего дня.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D209AB" w:rsidP="0016123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РАЗДЕЛ 4. ФОРМЫ КОНТРОЛЯ ЗА ИСПОЛНЕНИЕМ РЕГЛАМЕНТА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4.1. Текущий контроль за соблюдением и исполнением сотрудниками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осуществляет глава сельского поселения.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4.2. Текущий контроль, осуществляется путем проведения плановых (один раз в год) и внеплановых проверок полноты и качества предоставления муниципальной услуги по обращениям заявителей. Проверки проводятся на основании распоряжения главы сельского поселения.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4.3. Ответственность за предоставление муниципальной услуги возлагается на главу сельского поселения, который непосредственно принимает решение по вопросам предоставления муниципальной услуги.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4.4. Ответственность за неисполнение, ненадлежащее исполнение возложенных обязанностей по предоставлению муниципальной услуги возлагается на сотрудников Администрации в соответствии с Федеральным законом </w:t>
      </w:r>
      <w:hyperlink r:id="rId17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02.03.2007 N 25-ФЗ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8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 муниципальной службе в Российской Федерации»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Федеральным законом </w:t>
      </w:r>
      <w:hyperlink r:id="rId19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25 декабря 2008 года № 273-ФЗ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hyperlink r:id="rId20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противодействии коррупции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 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услугу.</w:t>
      </w: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5.1. Заявитель имеет право обжаловать решения и действия (бездействия) органа, предоставляющего муниципальную услугу, должностного лица органа, предоставляющего муниципальную услугу, принятые (осуществляемые) в ходе предоставления муниципальной услуги, в 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 xml:space="preserve">досудебном (внесудебном) порядке в соответствии с положениями статьи 11.1 Федерального закона от 27.07.2010 № 210-ФЗ </w:t>
      </w: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21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Жалоба на действия (бездействие) администрации, должностных лиц, подается главе.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Информирование заявителей о порядке подачи и рассмотрения жалобы, в том числе с использованием Единого портала государственных и муниципальных услуг, осуществляется посредством размещения соответствующей информации на информационных стендах в местах предоставления муниципальной услуги, на официальном сайте администрации, Едином портале государственных и муниципальных услуг, а также в устной и письменной форме по запросам заявителей в ходе предоставления муниципальной услуги Администрацией.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Перечень нормативных правовых актов, регулирующих порядок досудебного (внесудебного) обжалования заявителем решений и действий (бездействия) администрации, предоставляющей муниципальную услугу, должностных лиц: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 </w:t>
      </w:r>
      <w:hyperlink r:id="rId22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27.07.2010 № 210-ФЗ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hyperlink r:id="rId23" w:tgtFrame="_blank" w:history="1">
        <w:r w:rsidRPr="003077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Pr="00307778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постановление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5.5. Информация, содержащаяся в настоящем разделе, подлежит размещению на Едином портале государственных и муниципальных услуг.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577B2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577B2D" w:rsidRDefault="00577B2D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</w:p>
    <w:p w:rsidR="00577B2D" w:rsidRDefault="00577B2D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</w:p>
    <w:p w:rsidR="00577B2D" w:rsidRDefault="00577B2D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</w:p>
    <w:p w:rsidR="00577B2D" w:rsidRPr="00BD7BD6" w:rsidRDefault="00577B2D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BD7BD6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Глава </w:t>
      </w:r>
      <w:r w:rsidR="003A1BD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Звезднинского</w:t>
      </w:r>
    </w:p>
    <w:p w:rsidR="00307778" w:rsidRPr="00307778" w:rsidRDefault="00577B2D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BD7BD6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муниципального образования                       </w:t>
      </w:r>
      <w:r w:rsidR="003A1BD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                             Н.М. Замулко</w:t>
      </w:r>
      <w:r w:rsidR="00307778" w:rsidRPr="0030777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BC5F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lastRenderedPageBreak/>
        <w:t> 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</w:t>
      </w:r>
    </w:p>
    <w:p w:rsidR="00307778" w:rsidRPr="00307778" w:rsidRDefault="00307778" w:rsidP="00BC5F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:rsidR="00307778" w:rsidRPr="00307778" w:rsidRDefault="00307778" w:rsidP="00BC5F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в___________________________________________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(указать наименование Уполномоченного органа)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__________________________________________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 (при наличии) физического лица)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 руководителя организации)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(адрес)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(контактный телефон)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даче письменных разъяснений по вопросам применения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правовых актов </w:t>
      </w:r>
      <w:r w:rsidR="002D7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Звезднинского</w:t>
      </w:r>
      <w:r w:rsidR="00BC5F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местных налогах и сборах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дать разъяснение по вопрос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</w:t>
      </w:r>
      <w:r w:rsidR="00BC5F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   ___________ «__»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 20__ г.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(Инициалы, фамилия, должность представителя                                                                               (подпись)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юридического лица; инициалы, фамилия гражданина)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8A1A74" w:rsidRDefault="008A1A74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Глава </w:t>
      </w:r>
      <w:r w:rsidR="00FE3D3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Звезднинского</w:t>
      </w:r>
    </w:p>
    <w:p w:rsidR="00307778" w:rsidRPr="00307778" w:rsidRDefault="008A1A74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муниципального образования</w:t>
      </w:r>
      <w:r w:rsidR="00307778"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                                                   </w:t>
      </w:r>
      <w:r w:rsidR="00576BC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Н.М. Замулко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C43EB5" w:rsidRDefault="00C43EB5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EB5" w:rsidRDefault="00C43EB5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3EB5" w:rsidRDefault="00C43EB5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06CC" w:rsidRDefault="00AE06CC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06CC" w:rsidRDefault="00AE06CC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7778" w:rsidRPr="00307778" w:rsidRDefault="00307778" w:rsidP="00AE06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2</w:t>
      </w:r>
    </w:p>
    <w:p w:rsidR="00307778" w:rsidRPr="00307778" w:rsidRDefault="00307778" w:rsidP="00AE06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:rsidR="00307778" w:rsidRPr="00307778" w:rsidRDefault="00307778" w:rsidP="00AE06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:rsidR="00307778" w:rsidRPr="00307778" w:rsidRDefault="00307778" w:rsidP="00577B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Блок-схема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 представлению муниципальной услуги 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даче письменных разъяснений налогоплательщикам по вопросам применения муниципальных нормативных правовых актов</w:t>
      </w:r>
      <w:r w:rsidR="00E23A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Звезднинского муниципального образования</w:t>
      </w:r>
      <w:r w:rsidRPr="00307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местных налогах и сборах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B82A29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color w:val="212121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B24C00" wp14:editId="5D1A5EC2">
                <wp:simplePos x="0" y="0"/>
                <wp:positionH relativeFrom="column">
                  <wp:posOffset>2977515</wp:posOffset>
                </wp:positionH>
                <wp:positionV relativeFrom="paragraph">
                  <wp:posOffset>130810</wp:posOffset>
                </wp:positionV>
                <wp:extent cx="9525" cy="876300"/>
                <wp:effectExtent l="38100" t="0" r="66675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876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BAC9E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34.45pt;margin-top:10.3pt;width:.75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N3r/AEAAAAEAAAOAAAAZHJzL2Uyb0RvYy54bWysU0uOEzEQ3SNxB8t70p1EMwxROrPIABsE&#10;EZ8DeNx22sI/lU0+u4ELzBG4AptZ8NGcoftGlN1JD+IjIcSmum3Xq3rvuTw/3xlNNgKCcrai41FJ&#10;ibDc1cquK/rm9ZMHZ5SEyGzNtLOionsR6Pni/r351s/ExDVO1wIIFrFhtvUVbWL0s6IIvBGGhZHz&#10;wuKhdGBYxCWsixrYFqsbXUzK8rTYOqg9OC5CwN2L/pAucn0pBY8vpAwiEl1R5BZzhBwvUywWczZb&#10;A/ON4gca7B9YGKYsNh1KXbDIyDtQv5QyioMLTsYRd6ZwUiousgZUMy5/UvOqYV5kLWhO8INN4f+V&#10;5c83KyCqruiUEssMXlH7sbvqrttv7afumnTv21sM3Yfuqr1pv7Zf2tv2M5km37Y+zBC+tCs4rIJf&#10;QTJhJ8GkL8oju+z1fvBa7CLhuPnoZHJCCceDs4en0zLfRHEH9RDiU+EMST8VDRGYWjdx6azFO3Uw&#10;zm6zzbMQsTkCj4DUV9sUI1P6sa1J3HtUFUExu9YiMcf0lFIkBT3n/Bf3WvTwl0KiJ8iyb5OnUSw1&#10;kA3DOarfjocqmJkgUmk9gMrM7Y+gQ26CiTyhfwscsnNHZ+MANMo6+F3XuDtSlX3+UXWvNcm+dPU+&#10;32C2A8cs+3N4EmmOf1xn+N3DXXwHAAD//wMAUEsDBBQABgAIAAAAIQDAQSZk3wAAAAoBAAAPAAAA&#10;ZHJzL2Rvd25yZXYueG1sTI/BTsMwEETvSPyDtUjcqE0V0jTEqRCCY4VoKsTRjZ04wl5HsdOGv2c5&#10;wXE1TzNvq93iHTubKQ4BJdyvBDCDbdAD9hKOzetdASwmhVq5gEbCt4mwq6+vKlXqcMF3cz6knlEJ&#10;xlJJsCmNJeextcaruAqjQcq6MHmV6Jx6rid1oXLv+FqInHs1IC1YNZpna9qvw+wldE1/bD9fCj67&#10;7m3TfNit3Td7KW9vlqdHYMks6Q+GX31Sh5qcTmFGHZmTkOXFllAJa5EDIyDbiAzYiciHIgdeV/z/&#10;C/UPAAAA//8DAFBLAQItABQABgAIAAAAIQC2gziS/gAAAOEBAAATAAAAAAAAAAAAAAAAAAAAAABb&#10;Q29udGVudF9UeXBlc10ueG1sUEsBAi0AFAAGAAgAAAAhADj9If/WAAAAlAEAAAsAAAAAAAAAAAAA&#10;AAAALwEAAF9yZWxzLy5yZWxzUEsBAi0AFAAGAAgAAAAhAFhI3ev8AQAAAAQAAA4AAAAAAAAAAAAA&#10;AAAALgIAAGRycy9lMm9Eb2MueG1sUEsBAi0AFAAGAAgAAAAhAMBBJmTfAAAACgEAAA8AAAAAAAAA&#10;AAAAAAAAVg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 w:rsidR="00307778" w:rsidRPr="0030777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Прием и регистрация заявления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tbl>
      <w:tblPr>
        <w:tblpPr w:leftFromText="45" w:rightFromText="45" w:vertAnchor="text"/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0"/>
        <w:gridCol w:w="510"/>
      </w:tblGrid>
      <w:tr w:rsidR="00307778" w:rsidRPr="00307778" w:rsidTr="00307778">
        <w:trPr>
          <w:gridAfter w:val="1"/>
          <w:trHeight w:val="90"/>
        </w:trPr>
        <w:tc>
          <w:tcPr>
            <w:tcW w:w="4290" w:type="dxa"/>
            <w:shd w:val="clear" w:color="auto" w:fill="FFFFFF"/>
            <w:vAlign w:val="center"/>
            <w:hideMark/>
          </w:tcPr>
          <w:p w:rsidR="00307778" w:rsidRPr="00307778" w:rsidRDefault="00307778" w:rsidP="0030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307778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</w:tr>
      <w:tr w:rsidR="00307778" w:rsidRPr="00307778" w:rsidTr="00307778">
        <w:tc>
          <w:tcPr>
            <w:tcW w:w="0" w:type="auto"/>
            <w:shd w:val="clear" w:color="auto" w:fill="FFFFFF"/>
            <w:vAlign w:val="center"/>
            <w:hideMark/>
          </w:tcPr>
          <w:p w:rsidR="00307778" w:rsidRPr="00307778" w:rsidRDefault="00307778" w:rsidP="0030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307778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07778" w:rsidRPr="00307778" w:rsidRDefault="00307778" w:rsidP="0030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307778">
              <w:rPr>
                <w:rFonts w:ascii="Times New Roman" w:eastAsia="Times New Roman" w:hAnsi="Times New Roman" w:cs="Times New Roman"/>
                <w:noProof/>
                <w:color w:val="212121"/>
                <w:sz w:val="21"/>
                <w:szCs w:val="21"/>
                <w:lang w:eastAsia="ru-RU"/>
              </w:rPr>
              <mc:AlternateContent>
                <mc:Choice Requires="wps">
                  <w:drawing>
                    <wp:inline distT="0" distB="0" distL="0" distR="0" wp14:anchorId="0854A773" wp14:editId="30DBD2DE">
                      <wp:extent cx="304800" cy="304800"/>
                      <wp:effectExtent l="0" t="0" r="0" b="0"/>
                      <wp:docPr id="2" name="AutoShape 1" descr="C:\Users\213\AppData\Local\Temp\msohtmlclip1\01\clip_image001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A7AF839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JiD6AIAAAEGAAAOAAAAZHJzL2Uyb0RvYy54bWysVMlu2zAQvRfoPxC8y1oiLxIiB46XokDa&#10;BkhyE1DQEmURlUiWpC2nRf+9Q8p27ORStNWBGHKoN29mHuf6Zt82aEeVZoJnOBwEGFFeiJLxTYaf&#10;HlfeBCNtCC9JIzjN8DPV+Gb6/t11J1MaiVo0JVUIQLhOO5nh2hiZ+r4uatoSPRCScnBWQrXEwFZt&#10;/FKRDtDbxo+CYOR3QpVSiYJqDaeL3omnDr+qaGG+VJWmBjUZBm7Grcqta7v602uSbhSRNSsONMhf&#10;sGgJ4xD0BLUghqCtYm+gWlYooUVlBoVofVFVrKAuB8gmDF5l81ATSV0uUBwtT2XS/w+2+Ly7V4iV&#10;GY4w4qSFFs22RrjIKMSopLqAcs3T/ElDl/MovMpnUtr88jtRkCZ/pK3MWy1q0zZFw2SYB2Fuja+s&#10;JRsaBOFgwypb6E7qFOI9yHtlS6UlAHzTiIt5TfiGzrSEdoGIgMjxSCnR1ZSUkHFoIfwLDLvRgIbW&#10;3SdRAnUC1F0b9pVqbQwoMNq7bj+fuk33BhVweBXEkwA0UYDrYNsIJD3+LJU2H6hokTUyrICdAye7&#10;O236q8crNhYXK9Y0cE7Shl8cAGZ/AqHhV+uzJJw+fiZBspwsJ7EXR6OlFweLhTdbzWNvtArHw8XV&#10;Yj5fhL9s3DBOa1aWlNswR62G8Z9p4fBqepWd1KpFw0oLZylptVnPG4V2BN7Kyn2u5OB5ueZf0nD1&#10;glxepRRGcXAbJd5qNBl78Soeesk4mHhBmNwmoyBO4sXqMqU7xum/p4S6DCfDaOi6dEb6VW6B+97m&#10;RtKWGZhGDWszDNKAz14iqVXgkpfONoQ1vX1WCkv/pRTQ7mOjnV6tRHv1r0X5DHJVAuQEyoO5CUYt&#10;1A+MOphBGdbft0RRjJqPHCSfhHFsh5bbxMNxBBt17lmfewgvACrDBqPenJt+0G2lYpsaIoWuMFzY&#10;F14xJ2H7hHpWh8cFc8ZlcpiJ9qGf792tl8k9/Q0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nyJiD6AIAAAEGAAAOAAAAAAAAAAAA&#10;AAAAAC4CAABkcnMvZTJvRG9jLnhtbFBLAQItABQABgAIAAAAIQBMoOks2AAAAAMBAAAPAAAAAAAA&#10;AAAAAAAAAEIFAABkcnMvZG93bnJldi54bWxQSwUGAAAAAAQABADzAAAAR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u w:val="single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Рассмотрение заявления и подготовка ответа</w:t>
      </w:r>
    </w:p>
    <w:p w:rsidR="00307778" w:rsidRPr="00307778" w:rsidRDefault="00B82A29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color w:val="212121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3034665</wp:posOffset>
                </wp:positionH>
                <wp:positionV relativeFrom="paragraph">
                  <wp:posOffset>36830</wp:posOffset>
                </wp:positionV>
                <wp:extent cx="47625" cy="676275"/>
                <wp:effectExtent l="38100" t="0" r="66675" b="4762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676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8E5531" id="Прямая со стрелкой 4" o:spid="_x0000_s1026" type="#_x0000_t32" style="position:absolute;margin-left:238.95pt;margin-top:2.9pt;width:3.75pt;height:5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2xd+gEAAAEEAAAOAAAAZHJzL2Uyb0RvYy54bWysU0uOEzEQ3SNxB8t70kmUyaAonVlkgA2C&#10;iM8BPG47beGfyibp7AYuMEfgCmxY8NGcoftGlN1JD+IjIcSm2m7Xe1Xvuby8aIwmOwFBOVvSyWhM&#10;ibDcVcpuS/r61eMHDykJkdmKaWdFSQ8i0IvV/XvLvV+IqaudrgQQJLFhsfclrWP0i6IIvBaGhZHz&#10;wuKhdGBYxC1siwrYHtmNLqbj8bzYO6g8OC5CwL+X/SFdZX4pBY/PpQwiEl1S7C3mCDlepVislmyx&#10;BeZrxY9tsH/owjBlsehAdckiI29B/UJlFAcXnIwj7kzhpFRcZA2oZjL+Sc3LmnmRtaA5wQ82hf9H&#10;y5/tNkBUVdIZJZYZvKL2Q3fd3bTf2o/dDenetbcYuvfddfup/dp+aW/bz2SWfNv7sED42m7guAt+&#10;A8mERoJJX5RHmuz1YfBaNJFw/Dk7n0/PKOF4Msfl+VmiLO6wHkJ8IpwhaVHSEIGpbR3Xzlq8VAeT&#10;bDfbPQ2xB54AqbC2KUam9CNbkXjwKCuCYnarxbFOSimShL7pvIoHLXr4CyHRFGyzL5PHUaw1kB3D&#10;QareTAYWzEwQqbQeQOPc2x9Bx9wEE3lE/xY4ZOeKzsYBaJR18LuqsTm1Kvv8k+pea5J95apDvsJs&#10;B85Zvofjm0iD/OM+w+9e7uo7AAAA//8DAFBLAwQUAAYACAAAACEA+dMqyd4AAAAJAQAADwAAAGRy&#10;cy9kb3ducmV2LnhtbEyPwU7DMBBE70j8g7VI3KjTkpI0jVMhBMcK0VSoRzd24gh7HcVOG/6e5QTH&#10;1TzNvil3s7PsosfQexSwXCTANDZe9dgJONZvDzmwECUqaT1qAd86wK66vSllofwVP/TlEDtGJRgK&#10;KcDEOBSch8ZoJ8PCDxopa/3oZKRz7Lga5ZXKneWrJHniTvZIH4wc9IvRzddhcgLaujs2p9ecT7Z9&#10;z+pPszH7ei/E/d38vAUW9Rz/YPjVJ3WoyOnsJ1SBWQFplm0IFbCmBZSn+ToFdiZwuXoEXpX8/4Lq&#10;BwAA//8DAFBLAQItABQABgAIAAAAIQC2gziS/gAAAOEBAAATAAAAAAAAAAAAAAAAAAAAAABbQ29u&#10;dGVudF9UeXBlc10ueG1sUEsBAi0AFAAGAAgAAAAhADj9If/WAAAAlAEAAAsAAAAAAAAAAAAAAAAA&#10;LwEAAF9yZWxzLy5yZWxzUEsBAi0AFAAGAAgAAAAhAHSrbF36AQAAAQQAAA4AAAAAAAAAAAAAAAAA&#10;LgIAAGRycy9lMm9Eb2MueG1sUEsBAi0AFAAGAAgAAAAhAPnTKsneAAAACQEAAA8AAAAAAAAAAAAA&#10;AAAAVAQAAGRycy9kb3ducmV2LnhtbFBLBQYAAAAABAAEAPMAAABfBQAAAAA=&#10;" strokecolor="black [3200]" strokeweight=".5pt">
                <v:stroke endarrow="block" joinstyle="miter"/>
              </v:shape>
            </w:pict>
          </mc:Fallback>
        </mc:AlternateContent>
      </w:r>
      <w:r w:rsidR="00307778"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noProof/>
          <w:color w:val="212121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2A89097" wp14:editId="41A35AC1">
                <wp:extent cx="304800" cy="304800"/>
                <wp:effectExtent l="0" t="0" r="0" b="0"/>
                <wp:docPr id="1" name="AutoShape 2" descr="C:\Users\213\AppData\Local\Temp\msohtmlclip1\01\clip_image002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5E86AE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umf5gIAAAEGAAAOAAAAZHJzL2Uyb0RvYy54bWysVMlu2zAQvRfoPxC8y1oiLxIiB46XokDa&#10;BkhyE1DQEmURlUiWpC2nRf+9Q8p27ORStNWBGHKoN29mHuf6Zt82aEeVZoJnOBwEGFFeiJLxTYaf&#10;HlfeBCNtCC9JIzjN8DPV+Gb6/t11J1MaiVo0JVUIQLhOO5nh2hiZ+r4uatoSPRCScnBWQrXEwFZt&#10;/FKRDtDbxo+CYOR3QpVSiYJqDaeL3omnDr+qaGG+VJWmBjUZBm7Grcqta7v602uSbhSRNSsONMhf&#10;sGgJ4xD0BLUghqCtYm+gWlYooUVlBoVofVFVrKAuB8gmDF5l81ATSV0uUBwtT2XS/w+2+Ly7V4iV&#10;0DuMOGmhRbOtES4yijAqqS6gXPM0f9LQ5TwKr/KZlDa//E4UpMkfaSvzVovatE3RMBnmQZhb4ytr&#10;yYYGQTTYsMoWupM6hXgP8l7ZUmkJAN804mJeE76hMy2hXT2R45FSoqspKSHj0EL4Fxh2owENrbtP&#10;ogTqBKi7Nuwr1doYUGC0d91+PnWb7g0q4PAqiCcBaKIA18G2EUh6/FkqbT5Q0SJrZFgBOwdOdnfa&#10;9FePV2wsLlasaeCcpA2/OADM/gRCw6/WZ0k4ffxMgmQ5WU5iL45GSy8OFgtvtprH3mgVjoeLq8V8&#10;vgh/2bhhnNasLCm3YY5aDeM/08Lh1fQqO6lVi4aVFs5S0mqznjcK7Qi8lZX7XMnB83LNv6Th6gW5&#10;vEopjOLgNkq81Wgy9uJVPPSScTDxgjC5TUZBnMSL1WVKd4zTf08JdRlOhtHQdemM9KvcAve9zY2k&#10;LTMwjRrWZhikAZ+9RFKrwCUvnW0Ia3r7rBSW/kspoN3HRju9Won26l+L8hnkqgTICZQHcxOMWqgf&#10;GHUwgzKsv2+Johg1HzlIPgnj2A4tt4mH4wg26tyzPvcQXgBUhg1GvTk3/aDbSsU2NUQKXWG4sC+8&#10;Yk7C9gn1rA6PC+aMy+QwE+1DP9+7Wy+Te/o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8Qbpn+YCAAAB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u w:val="single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Выдача (направление) заявителю документа, являющегося</w:t>
      </w:r>
      <w:r w:rsidRPr="00307778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u w:val="single"/>
          <w:lang w:eastAsia="ru-RU"/>
        </w:rPr>
        <w:t> </w:t>
      </w:r>
      <w:r w:rsidRPr="0030777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результатом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u w:val="single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муниципальной услуги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307778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AE06CC" w:rsidRDefault="00AE06CC" w:rsidP="00AE0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AE06CC" w:rsidRDefault="00AE06CC" w:rsidP="00AE0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AE06CC" w:rsidRDefault="00AE06CC" w:rsidP="00AE0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AE06CC" w:rsidRDefault="00AE06CC" w:rsidP="00AE0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AE06CC" w:rsidRDefault="00AE06CC" w:rsidP="00AE0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Глава </w:t>
      </w:r>
      <w:r w:rsidR="00F847D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Звезднинского</w:t>
      </w:r>
    </w:p>
    <w:p w:rsidR="00AE06CC" w:rsidRPr="00307778" w:rsidRDefault="00AE06CC" w:rsidP="00AE0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муниципального образования</w:t>
      </w:r>
      <w:r w:rsidRPr="0030777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                                                   </w:t>
      </w:r>
      <w:r w:rsidR="00576BC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Н.М. Замулко</w:t>
      </w:r>
    </w:p>
    <w:p w:rsidR="00AE06CC" w:rsidRPr="00307778" w:rsidRDefault="00AE06CC" w:rsidP="00AE06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307778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307778" w:rsidRPr="00132801" w:rsidRDefault="00307778" w:rsidP="001A63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sectPr w:rsidR="00307778" w:rsidRPr="00132801" w:rsidSect="00A01FA8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4CD" w:rsidRDefault="003E74CD" w:rsidP="002E5E75">
      <w:pPr>
        <w:spacing w:after="0" w:line="240" w:lineRule="auto"/>
      </w:pPr>
      <w:r>
        <w:separator/>
      </w:r>
    </w:p>
  </w:endnote>
  <w:endnote w:type="continuationSeparator" w:id="0">
    <w:p w:rsidR="003E74CD" w:rsidRDefault="003E74CD" w:rsidP="002E5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4CD" w:rsidRDefault="003E74CD" w:rsidP="002E5E75">
      <w:pPr>
        <w:spacing w:after="0" w:line="240" w:lineRule="auto"/>
      </w:pPr>
      <w:r>
        <w:separator/>
      </w:r>
    </w:p>
  </w:footnote>
  <w:footnote w:type="continuationSeparator" w:id="0">
    <w:p w:rsidR="003E74CD" w:rsidRDefault="003E74CD" w:rsidP="002E5E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EAC1F3C"/>
    <w:multiLevelType w:val="hybridMultilevel"/>
    <w:tmpl w:val="F230D45E"/>
    <w:lvl w:ilvl="0" w:tplc="E4BED5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A475E62"/>
    <w:multiLevelType w:val="hybridMultilevel"/>
    <w:tmpl w:val="43A20B74"/>
    <w:lvl w:ilvl="0" w:tplc="6EAE74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0C2"/>
    <w:rsid w:val="00006973"/>
    <w:rsid w:val="00015197"/>
    <w:rsid w:val="00027935"/>
    <w:rsid w:val="00032DF6"/>
    <w:rsid w:val="0003799F"/>
    <w:rsid w:val="00047493"/>
    <w:rsid w:val="00052A9A"/>
    <w:rsid w:val="00054333"/>
    <w:rsid w:val="00055C86"/>
    <w:rsid w:val="000570BA"/>
    <w:rsid w:val="000615AD"/>
    <w:rsid w:val="0006407E"/>
    <w:rsid w:val="000647A8"/>
    <w:rsid w:val="0007103F"/>
    <w:rsid w:val="00073D3B"/>
    <w:rsid w:val="000759A9"/>
    <w:rsid w:val="00076084"/>
    <w:rsid w:val="000800D0"/>
    <w:rsid w:val="00083DCE"/>
    <w:rsid w:val="00085884"/>
    <w:rsid w:val="000936DB"/>
    <w:rsid w:val="000A35E9"/>
    <w:rsid w:val="000B0B0E"/>
    <w:rsid w:val="000C0058"/>
    <w:rsid w:val="000C2818"/>
    <w:rsid w:val="000D3677"/>
    <w:rsid w:val="000E0774"/>
    <w:rsid w:val="000E740D"/>
    <w:rsid w:val="000F3FBA"/>
    <w:rsid w:val="00107AC2"/>
    <w:rsid w:val="00112CCF"/>
    <w:rsid w:val="00117CF1"/>
    <w:rsid w:val="0012414A"/>
    <w:rsid w:val="001241A8"/>
    <w:rsid w:val="00161238"/>
    <w:rsid w:val="00164610"/>
    <w:rsid w:val="00176E36"/>
    <w:rsid w:val="00185CAA"/>
    <w:rsid w:val="00192412"/>
    <w:rsid w:val="00193476"/>
    <w:rsid w:val="00194F6A"/>
    <w:rsid w:val="0019621F"/>
    <w:rsid w:val="001A6389"/>
    <w:rsid w:val="001A7FCC"/>
    <w:rsid w:val="001B2100"/>
    <w:rsid w:val="001B3D22"/>
    <w:rsid w:val="001C3C7E"/>
    <w:rsid w:val="001D34B8"/>
    <w:rsid w:val="001E1CC6"/>
    <w:rsid w:val="001E5849"/>
    <w:rsid w:val="0020255A"/>
    <w:rsid w:val="00220ABE"/>
    <w:rsid w:val="002351A8"/>
    <w:rsid w:val="00242513"/>
    <w:rsid w:val="00243F56"/>
    <w:rsid w:val="00246B35"/>
    <w:rsid w:val="00246DC7"/>
    <w:rsid w:val="00247663"/>
    <w:rsid w:val="00251F2D"/>
    <w:rsid w:val="00264583"/>
    <w:rsid w:val="002817B6"/>
    <w:rsid w:val="00290C0A"/>
    <w:rsid w:val="00294582"/>
    <w:rsid w:val="002A633F"/>
    <w:rsid w:val="002A6D9E"/>
    <w:rsid w:val="002C1650"/>
    <w:rsid w:val="002D502B"/>
    <w:rsid w:val="002D505C"/>
    <w:rsid w:val="002D7C11"/>
    <w:rsid w:val="002D7F9F"/>
    <w:rsid w:val="002E21AA"/>
    <w:rsid w:val="002E233C"/>
    <w:rsid w:val="002E42DD"/>
    <w:rsid w:val="002E5E75"/>
    <w:rsid w:val="002F149A"/>
    <w:rsid w:val="003007B7"/>
    <w:rsid w:val="003071BD"/>
    <w:rsid w:val="00307778"/>
    <w:rsid w:val="003103F6"/>
    <w:rsid w:val="00310E47"/>
    <w:rsid w:val="003122ED"/>
    <w:rsid w:val="00314FE3"/>
    <w:rsid w:val="003264BA"/>
    <w:rsid w:val="00332A76"/>
    <w:rsid w:val="0033415C"/>
    <w:rsid w:val="003421FE"/>
    <w:rsid w:val="00371BF3"/>
    <w:rsid w:val="00384C1D"/>
    <w:rsid w:val="00386DA1"/>
    <w:rsid w:val="003905AC"/>
    <w:rsid w:val="003948B9"/>
    <w:rsid w:val="003949E2"/>
    <w:rsid w:val="003A1BDD"/>
    <w:rsid w:val="003A3C0D"/>
    <w:rsid w:val="003B7DC9"/>
    <w:rsid w:val="003C2901"/>
    <w:rsid w:val="003D0EFF"/>
    <w:rsid w:val="003E1579"/>
    <w:rsid w:val="003E74CD"/>
    <w:rsid w:val="003F149F"/>
    <w:rsid w:val="00403DA3"/>
    <w:rsid w:val="00414327"/>
    <w:rsid w:val="00416588"/>
    <w:rsid w:val="00437195"/>
    <w:rsid w:val="004404E7"/>
    <w:rsid w:val="00451EE0"/>
    <w:rsid w:val="00455D32"/>
    <w:rsid w:val="004719B2"/>
    <w:rsid w:val="004852D5"/>
    <w:rsid w:val="004A065D"/>
    <w:rsid w:val="004A6BA0"/>
    <w:rsid w:val="004B0F7A"/>
    <w:rsid w:val="004B4851"/>
    <w:rsid w:val="004B48BF"/>
    <w:rsid w:val="004D5062"/>
    <w:rsid w:val="004E32AD"/>
    <w:rsid w:val="004E79E5"/>
    <w:rsid w:val="004F3CA7"/>
    <w:rsid w:val="004F7F33"/>
    <w:rsid w:val="00500973"/>
    <w:rsid w:val="005020D7"/>
    <w:rsid w:val="0050261B"/>
    <w:rsid w:val="00530E10"/>
    <w:rsid w:val="00534E3C"/>
    <w:rsid w:val="00543384"/>
    <w:rsid w:val="00552AD2"/>
    <w:rsid w:val="005538FE"/>
    <w:rsid w:val="00576BCF"/>
    <w:rsid w:val="00577B2D"/>
    <w:rsid w:val="00583C77"/>
    <w:rsid w:val="00586A9F"/>
    <w:rsid w:val="00596950"/>
    <w:rsid w:val="005A1D76"/>
    <w:rsid w:val="005A3EC0"/>
    <w:rsid w:val="005B1307"/>
    <w:rsid w:val="005B286B"/>
    <w:rsid w:val="005B2A99"/>
    <w:rsid w:val="005B4ACC"/>
    <w:rsid w:val="005C2143"/>
    <w:rsid w:val="005C59E6"/>
    <w:rsid w:val="005D1ABF"/>
    <w:rsid w:val="005D2144"/>
    <w:rsid w:val="005D2223"/>
    <w:rsid w:val="005D66E3"/>
    <w:rsid w:val="005E732F"/>
    <w:rsid w:val="005F58EF"/>
    <w:rsid w:val="005F676C"/>
    <w:rsid w:val="005F7AAC"/>
    <w:rsid w:val="00606FC5"/>
    <w:rsid w:val="006138D1"/>
    <w:rsid w:val="00615063"/>
    <w:rsid w:val="006207B7"/>
    <w:rsid w:val="006254BC"/>
    <w:rsid w:val="006260C2"/>
    <w:rsid w:val="00637174"/>
    <w:rsid w:val="006531D4"/>
    <w:rsid w:val="00662FF4"/>
    <w:rsid w:val="006825D5"/>
    <w:rsid w:val="00684332"/>
    <w:rsid w:val="006853A6"/>
    <w:rsid w:val="00686F32"/>
    <w:rsid w:val="00687E39"/>
    <w:rsid w:val="006A260C"/>
    <w:rsid w:val="006A7079"/>
    <w:rsid w:val="006C4DE1"/>
    <w:rsid w:val="006E28DC"/>
    <w:rsid w:val="006E50B0"/>
    <w:rsid w:val="006F06DF"/>
    <w:rsid w:val="00702B6D"/>
    <w:rsid w:val="007037ED"/>
    <w:rsid w:val="0070652A"/>
    <w:rsid w:val="0071662D"/>
    <w:rsid w:val="00716D4B"/>
    <w:rsid w:val="007211D3"/>
    <w:rsid w:val="00721E23"/>
    <w:rsid w:val="00723E47"/>
    <w:rsid w:val="00725D50"/>
    <w:rsid w:val="007261E3"/>
    <w:rsid w:val="00733AE2"/>
    <w:rsid w:val="0075663D"/>
    <w:rsid w:val="00757D89"/>
    <w:rsid w:val="0076134F"/>
    <w:rsid w:val="00761C42"/>
    <w:rsid w:val="00762572"/>
    <w:rsid w:val="00765C80"/>
    <w:rsid w:val="00770952"/>
    <w:rsid w:val="007721BD"/>
    <w:rsid w:val="007769EC"/>
    <w:rsid w:val="00785047"/>
    <w:rsid w:val="0079151F"/>
    <w:rsid w:val="0079230A"/>
    <w:rsid w:val="00796CE9"/>
    <w:rsid w:val="007A4030"/>
    <w:rsid w:val="007A62F6"/>
    <w:rsid w:val="007C253E"/>
    <w:rsid w:val="007D1E64"/>
    <w:rsid w:val="007D62C4"/>
    <w:rsid w:val="007F1450"/>
    <w:rsid w:val="007F171A"/>
    <w:rsid w:val="007F6F1B"/>
    <w:rsid w:val="00800DA0"/>
    <w:rsid w:val="00803D83"/>
    <w:rsid w:val="00806075"/>
    <w:rsid w:val="00810237"/>
    <w:rsid w:val="00813CAF"/>
    <w:rsid w:val="008262F6"/>
    <w:rsid w:val="0082746D"/>
    <w:rsid w:val="0083014F"/>
    <w:rsid w:val="00837907"/>
    <w:rsid w:val="008411E7"/>
    <w:rsid w:val="00843E40"/>
    <w:rsid w:val="00850B2C"/>
    <w:rsid w:val="00854A65"/>
    <w:rsid w:val="0086741C"/>
    <w:rsid w:val="00867B26"/>
    <w:rsid w:val="008724B4"/>
    <w:rsid w:val="008862C0"/>
    <w:rsid w:val="008967E8"/>
    <w:rsid w:val="008A00D8"/>
    <w:rsid w:val="008A1A74"/>
    <w:rsid w:val="008B73FB"/>
    <w:rsid w:val="008D08E5"/>
    <w:rsid w:val="008D7D3F"/>
    <w:rsid w:val="008D7EAA"/>
    <w:rsid w:val="008E512D"/>
    <w:rsid w:val="008E6FA5"/>
    <w:rsid w:val="008F6ED5"/>
    <w:rsid w:val="008F75D4"/>
    <w:rsid w:val="00904F25"/>
    <w:rsid w:val="009101F2"/>
    <w:rsid w:val="0093367D"/>
    <w:rsid w:val="00953F54"/>
    <w:rsid w:val="00970D4F"/>
    <w:rsid w:val="00975BDC"/>
    <w:rsid w:val="00992671"/>
    <w:rsid w:val="009A29F8"/>
    <w:rsid w:val="009B0386"/>
    <w:rsid w:val="009B3251"/>
    <w:rsid w:val="009C496F"/>
    <w:rsid w:val="009D08B2"/>
    <w:rsid w:val="009D4918"/>
    <w:rsid w:val="009E40E8"/>
    <w:rsid w:val="009F51F4"/>
    <w:rsid w:val="00A01FA8"/>
    <w:rsid w:val="00A03557"/>
    <w:rsid w:val="00A10BD4"/>
    <w:rsid w:val="00A31F6C"/>
    <w:rsid w:val="00A3320E"/>
    <w:rsid w:val="00A34C3F"/>
    <w:rsid w:val="00A42CA6"/>
    <w:rsid w:val="00A43738"/>
    <w:rsid w:val="00A53F9B"/>
    <w:rsid w:val="00A5516F"/>
    <w:rsid w:val="00A61732"/>
    <w:rsid w:val="00A72840"/>
    <w:rsid w:val="00A928F8"/>
    <w:rsid w:val="00A93C80"/>
    <w:rsid w:val="00AA7028"/>
    <w:rsid w:val="00AB6D92"/>
    <w:rsid w:val="00AC3EEF"/>
    <w:rsid w:val="00AD3F1B"/>
    <w:rsid w:val="00AD4DBD"/>
    <w:rsid w:val="00AE06CC"/>
    <w:rsid w:val="00AE663D"/>
    <w:rsid w:val="00AE71AC"/>
    <w:rsid w:val="00B03BC0"/>
    <w:rsid w:val="00B04E07"/>
    <w:rsid w:val="00B06757"/>
    <w:rsid w:val="00B12A21"/>
    <w:rsid w:val="00B17A45"/>
    <w:rsid w:val="00B20A6F"/>
    <w:rsid w:val="00B23E41"/>
    <w:rsid w:val="00B243DB"/>
    <w:rsid w:val="00B25931"/>
    <w:rsid w:val="00B25A77"/>
    <w:rsid w:val="00B354FD"/>
    <w:rsid w:val="00B40E98"/>
    <w:rsid w:val="00B426C3"/>
    <w:rsid w:val="00B47DB1"/>
    <w:rsid w:val="00B54EC0"/>
    <w:rsid w:val="00B61C7B"/>
    <w:rsid w:val="00B64B0B"/>
    <w:rsid w:val="00B64C53"/>
    <w:rsid w:val="00B71FB8"/>
    <w:rsid w:val="00B82A29"/>
    <w:rsid w:val="00B845BF"/>
    <w:rsid w:val="00B84749"/>
    <w:rsid w:val="00B90CD8"/>
    <w:rsid w:val="00BA22BB"/>
    <w:rsid w:val="00BB2D3F"/>
    <w:rsid w:val="00BC4AF9"/>
    <w:rsid w:val="00BC5F27"/>
    <w:rsid w:val="00BD5AD8"/>
    <w:rsid w:val="00BD74D7"/>
    <w:rsid w:val="00BD7BD6"/>
    <w:rsid w:val="00BE7555"/>
    <w:rsid w:val="00BF5CE1"/>
    <w:rsid w:val="00C03BB4"/>
    <w:rsid w:val="00C1029A"/>
    <w:rsid w:val="00C13D6D"/>
    <w:rsid w:val="00C1433F"/>
    <w:rsid w:val="00C2163C"/>
    <w:rsid w:val="00C2255B"/>
    <w:rsid w:val="00C22EFB"/>
    <w:rsid w:val="00C26ADC"/>
    <w:rsid w:val="00C31E9E"/>
    <w:rsid w:val="00C35ED6"/>
    <w:rsid w:val="00C41C7A"/>
    <w:rsid w:val="00C42319"/>
    <w:rsid w:val="00C43EB5"/>
    <w:rsid w:val="00C44054"/>
    <w:rsid w:val="00C46BBA"/>
    <w:rsid w:val="00C513F5"/>
    <w:rsid w:val="00C60E1E"/>
    <w:rsid w:val="00C765A2"/>
    <w:rsid w:val="00C81D2C"/>
    <w:rsid w:val="00C8306F"/>
    <w:rsid w:val="00C850CC"/>
    <w:rsid w:val="00C874F5"/>
    <w:rsid w:val="00C9744B"/>
    <w:rsid w:val="00CD14B8"/>
    <w:rsid w:val="00CD15F0"/>
    <w:rsid w:val="00CE351C"/>
    <w:rsid w:val="00CE4AED"/>
    <w:rsid w:val="00CF714C"/>
    <w:rsid w:val="00D209AB"/>
    <w:rsid w:val="00D243A1"/>
    <w:rsid w:val="00D24551"/>
    <w:rsid w:val="00D275CE"/>
    <w:rsid w:val="00D42579"/>
    <w:rsid w:val="00D42B2C"/>
    <w:rsid w:val="00D4310F"/>
    <w:rsid w:val="00D46432"/>
    <w:rsid w:val="00D4693B"/>
    <w:rsid w:val="00D5486B"/>
    <w:rsid w:val="00D56B24"/>
    <w:rsid w:val="00D67C88"/>
    <w:rsid w:val="00D70057"/>
    <w:rsid w:val="00D73BDE"/>
    <w:rsid w:val="00D818EF"/>
    <w:rsid w:val="00D9682C"/>
    <w:rsid w:val="00DB1014"/>
    <w:rsid w:val="00DB58B0"/>
    <w:rsid w:val="00DC2DDE"/>
    <w:rsid w:val="00DD1569"/>
    <w:rsid w:val="00DE4C5B"/>
    <w:rsid w:val="00DF1845"/>
    <w:rsid w:val="00DF5DB4"/>
    <w:rsid w:val="00DF65EE"/>
    <w:rsid w:val="00E07BBB"/>
    <w:rsid w:val="00E22127"/>
    <w:rsid w:val="00E23AAE"/>
    <w:rsid w:val="00E23F56"/>
    <w:rsid w:val="00E2736A"/>
    <w:rsid w:val="00E3037C"/>
    <w:rsid w:val="00E349A8"/>
    <w:rsid w:val="00E43F14"/>
    <w:rsid w:val="00E67ECF"/>
    <w:rsid w:val="00E71F39"/>
    <w:rsid w:val="00E73A37"/>
    <w:rsid w:val="00E810E8"/>
    <w:rsid w:val="00E83D62"/>
    <w:rsid w:val="00EA3B37"/>
    <w:rsid w:val="00EA3CBA"/>
    <w:rsid w:val="00EB5EA0"/>
    <w:rsid w:val="00EC0D93"/>
    <w:rsid w:val="00EC1DA5"/>
    <w:rsid w:val="00EC5F42"/>
    <w:rsid w:val="00ED6FF4"/>
    <w:rsid w:val="00EF155F"/>
    <w:rsid w:val="00EF4ABB"/>
    <w:rsid w:val="00EF4E38"/>
    <w:rsid w:val="00F071CD"/>
    <w:rsid w:val="00F12C5B"/>
    <w:rsid w:val="00F2572B"/>
    <w:rsid w:val="00F33E0D"/>
    <w:rsid w:val="00F3617E"/>
    <w:rsid w:val="00F366FC"/>
    <w:rsid w:val="00F371B0"/>
    <w:rsid w:val="00F37F87"/>
    <w:rsid w:val="00F459D3"/>
    <w:rsid w:val="00F51ACD"/>
    <w:rsid w:val="00F663E9"/>
    <w:rsid w:val="00F81D81"/>
    <w:rsid w:val="00F81E13"/>
    <w:rsid w:val="00F847D7"/>
    <w:rsid w:val="00F8660E"/>
    <w:rsid w:val="00FA0FDB"/>
    <w:rsid w:val="00FA51E2"/>
    <w:rsid w:val="00FA56EC"/>
    <w:rsid w:val="00FA718E"/>
    <w:rsid w:val="00FB70EB"/>
    <w:rsid w:val="00FD1B3B"/>
    <w:rsid w:val="00FD49ED"/>
    <w:rsid w:val="00FE0E2B"/>
    <w:rsid w:val="00FE107B"/>
    <w:rsid w:val="00FE1F17"/>
    <w:rsid w:val="00FE3D38"/>
    <w:rsid w:val="00FF0FE6"/>
    <w:rsid w:val="00FF6235"/>
    <w:rsid w:val="00FF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D98E6E-1082-436C-8363-586A38517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3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E21A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083DC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17A4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B0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B0E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unhideWhenUsed/>
    <w:rsid w:val="002E5E75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2E5E75"/>
    <w:rPr>
      <w:rFonts w:ascii="Tms Rmn" w:eastAsia="Times New Roman" w:hAnsi="Tms Rm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unhideWhenUsed/>
    <w:rsid w:val="002E5E75"/>
    <w:rPr>
      <w:vertAlign w:val="superscript"/>
    </w:rPr>
  </w:style>
  <w:style w:type="paragraph" w:customStyle="1" w:styleId="ConsPlusNormal">
    <w:name w:val="ConsPlusNormal"/>
    <w:rsid w:val="001A63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1A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A6389"/>
  </w:style>
  <w:style w:type="paragraph" w:styleId="ae">
    <w:name w:val="footer"/>
    <w:basedOn w:val="a"/>
    <w:link w:val="af"/>
    <w:uiPriority w:val="99"/>
    <w:unhideWhenUsed/>
    <w:rsid w:val="001A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6389"/>
  </w:style>
  <w:style w:type="paragraph" w:styleId="af0">
    <w:name w:val="No Spacing"/>
    <w:uiPriority w:val="1"/>
    <w:qFormat/>
    <w:rsid w:val="001A6389"/>
    <w:pPr>
      <w:spacing w:after="0" w:line="240" w:lineRule="auto"/>
    </w:pPr>
  </w:style>
  <w:style w:type="paragraph" w:customStyle="1" w:styleId="ConsPlusNonformat">
    <w:name w:val="ConsPlusNonformat"/>
    <w:uiPriority w:val="99"/>
    <w:rsid w:val="001A63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3945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204859894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0" w:color="auto"/>
            <w:right w:val="single" w:sz="8" w:space="4" w:color="auto"/>
          </w:divBdr>
        </w:div>
        <w:div w:id="15927702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7217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BBA0BFB1-06C7-4E50-A8D3-FE1045784BF1" TargetMode="External"/><Relationship Id="rId13" Type="http://schemas.openxmlformats.org/officeDocument/2006/relationships/hyperlink" Target="http://pravo-search.minjust.ru:8080/bigs/showDocument.html?id=96E20C02-1B12-465A-B64C-24AA92270007" TargetMode="External"/><Relationship Id="rId18" Type="http://schemas.openxmlformats.org/officeDocument/2006/relationships/hyperlink" Target="http://pravo-search.minjust.ru:8080/bigs/showDocument.html?id=BBF89570-6239-4CFB-BDBA-5B454C14E321" TargetMode="External"/><Relationship Id="rId3" Type="http://schemas.openxmlformats.org/officeDocument/2006/relationships/styles" Target="styles.xml"/><Relationship Id="rId21" Type="http://schemas.openxmlformats.org/officeDocument/2006/relationships/hyperlink" Target="http://pravo-search.minjust.ru:8080/bigs/showDocument.html?id=BBA0BFB1-06C7-4E50-A8D3-FE1045784BF1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pravo-search.minjust.ru:8080/bigs/showDocument.html?id=4F48675C-2DC2-4B7B-8F43-C7D17AB9072F" TargetMode="External"/><Relationship Id="rId17" Type="http://schemas.openxmlformats.org/officeDocument/2006/relationships/hyperlink" Target="http://pravo-search.minjust.ru:8080/bigs/showDocument.html?id=BBF89570-6239-4CFB-BDBA-5B454C14E321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pravo-search.minjust.ru:8080/bigs/showDocument.html?id=BBA0BFB1-06C7-4E50-A8D3-FE1045784BF1" TargetMode="External"/><Relationship Id="rId20" Type="http://schemas.openxmlformats.org/officeDocument/2006/relationships/hyperlink" Target="http://pravo-search.minjust.ru:8080/bigs/showDocument.html?id=9AA48369-618A-4BB4-B4B8-AE15F2B7EBF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-search.minjust.ru:8080/bigs/showDocument.html?id=4F48675C-2DC2-4B7B-8F43-C7D17AB9072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ravo-search.minjust.ru:8080/bigs/showDocument.html?id=BBA0BFB1-06C7-4E50-A8D3-FE1045784BF1" TargetMode="External"/><Relationship Id="rId23" Type="http://schemas.openxmlformats.org/officeDocument/2006/relationships/hyperlink" Target="http://pravo-search.minjust.ru:8080/bigs/showDocument.html?id=BBA0BFB1-06C7-4E50-A8D3-FE1045784BF1" TargetMode="External"/><Relationship Id="rId10" Type="http://schemas.openxmlformats.org/officeDocument/2006/relationships/hyperlink" Target="http://pravo-search.minjust.ru:8080/bigs/showDocument.html?id=15D4560C-D530-4955-BF7E-F734337AE80B" TargetMode="External"/><Relationship Id="rId19" Type="http://schemas.openxmlformats.org/officeDocument/2006/relationships/hyperlink" Target="http://pravo-search.minjust.ru:8080/bigs/showDocument.html?id=9AA48369-618A-4BB4-B4B8-AE15F2B7EBF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:8080/bigs/showDocument.html?id=96E20C02-1B12-465A-B64C-24AA92270007" TargetMode="External"/><Relationship Id="rId14" Type="http://schemas.openxmlformats.org/officeDocument/2006/relationships/hyperlink" Target="http://pravo-search.minjust.ru:8080/bigs/showDocument.html?id=BBA0BFB1-06C7-4E50-A8D3-FE1045784BF1" TargetMode="External"/><Relationship Id="rId22" Type="http://schemas.openxmlformats.org/officeDocument/2006/relationships/hyperlink" Target="http://pravo-search.minjust.ru:8080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218C2-4055-42DC-97DB-3D5391D79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4547</Words>
  <Characters>25918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Приемная</cp:lastModifiedBy>
  <cp:revision>2</cp:revision>
  <cp:lastPrinted>2023-04-17T02:38:00Z</cp:lastPrinted>
  <dcterms:created xsi:type="dcterms:W3CDTF">2023-04-17T02:39:00Z</dcterms:created>
  <dcterms:modified xsi:type="dcterms:W3CDTF">2023-04-17T02:39:00Z</dcterms:modified>
</cp:coreProperties>
</file>