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8EA0" w14:textId="77777777" w:rsidR="00935878" w:rsidRDefault="00935878" w:rsidP="008A3F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Какие услуги могут навязать вместо банковского вклада.</w:t>
      </w:r>
    </w:p>
    <w:p w14:paraId="7E896D8F" w14:textId="4231B052" w:rsidR="00145270" w:rsidRPr="008A3F31" w:rsidRDefault="00935878" w:rsidP="008A3F3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684C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</w:t>
      </w:r>
      <w:r w:rsidR="00684CF2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Нередко возникают ситуации, особенно у людей пожилого возраста, </w:t>
      </w:r>
      <w:r w:rsidR="00341E38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при намерении положить свои накопления </w:t>
      </w:r>
      <w:r w:rsidR="00A51249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</w:t>
      </w:r>
      <w:r w:rsidR="00341E38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банковский  вклад, </w:t>
      </w:r>
      <w:r w:rsidR="00684CF2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когда </w:t>
      </w:r>
      <w:r w:rsidR="0081108D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684CF2" w:rsidRPr="00A512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банке</w:t>
      </w:r>
      <w:r w:rsidR="00684CF2" w:rsidRPr="00684CF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сотрудники убеждают граждан выбрать вместо вклада «более выгодный инвестиционный продукт». Большинство граждан</w:t>
      </w:r>
      <w:r w:rsidR="00684CF2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полагая, что сами не особо разбираются в подобных вопросах и довер</w:t>
      </w:r>
      <w:r w:rsidR="00152E4C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ившись</w:t>
      </w:r>
      <w:r w:rsidR="00684CF2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опыту и рассказам сотрудников банка</w:t>
      </w:r>
      <w:r w:rsidR="007756D8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заключают </w:t>
      </w:r>
      <w:r w:rsidR="00BF02F7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различные инвестиционные и страховые договоры со значительными рисками и комиссиями.</w:t>
      </w:r>
      <w:r w:rsidR="003B4BF7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Спустя время, если гражданам вдруг требуется снять определенную сумму</w:t>
      </w:r>
      <w:r w:rsidR="00145270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раньше определенного договором времени</w:t>
      </w:r>
      <w:r w:rsidR="003B4BF7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r w:rsidR="00145270" w:rsidRPr="008A3F3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они обнаруживают, что при досрочном расторжении договора они теряют не только проценты, которые могли быть начислены, но и часть своих внесенных денежных средств.</w:t>
      </w:r>
    </w:p>
    <w:p w14:paraId="793CF431" w14:textId="77777777" w:rsidR="00152E4C" w:rsidRPr="008A3F31" w:rsidRDefault="00152E4C" w:rsidP="008A3F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данной статье </w:t>
      </w:r>
      <w:r w:rsidR="00BF02F7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разъясним самые распространенные финансовые продукты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‚ </w:t>
      </w:r>
      <w:r w:rsidR="00BF02F7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навязать</w:t>
      </w: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банке вместо заключения договора банковского вклада 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 как не перепутать вклад </w:t>
      </w: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другим</w:t>
      </w:r>
      <w:r w:rsidR="00486EED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финансовым</w:t>
      </w:r>
      <w:r w:rsidR="00486EED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</w:t>
      </w:r>
      <w:r w:rsidR="00486EED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86EED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70F5B6" w14:textId="77777777" w:rsidR="00AF34BB" w:rsidRPr="008A3F31" w:rsidRDefault="008A3F31" w:rsidP="008A3F3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8A0681" w:rsidRPr="008A3F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307014" w:rsidRPr="00AD2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Накопительное страхование жизни (НСЖ)</w:t>
      </w:r>
      <w:r w:rsidR="00307014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продукт включает</w:t>
      </w:r>
      <w:r w:rsidR="00307014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долгосрочные накопления и страхование жизни. </w:t>
      </w:r>
      <w:r w:rsidR="00AF34BB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условиям некоторых договоров накопительного страхования, помимо первоначального взноса, вы должны делать регулярные взносы — например, раз в месяц, квартал или год. Иначе страховщик может разорвать договор и вы вообще ничего не получите назад.</w:t>
      </w:r>
      <w:r w:rsidR="00AF34BB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34BB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 эти продукты не застрахованы государством.</w:t>
      </w:r>
      <w:r w:rsidR="00AF34BB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остаются </w:t>
      </w:r>
      <w:r w:rsidR="00AF34BB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длительный срок, досрочное расторжение часто приводит к потерям, а доходность </w:t>
      </w:r>
      <w:r w:rsidR="00AF34BB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не «перекрывать»</w:t>
      </w:r>
      <w:r w:rsidR="00AF34BB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инфляцию. </w:t>
      </w:r>
      <w:r w:rsidR="00AF34BB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328F0EF9" w14:textId="77777777" w:rsidR="00AF34BB" w:rsidRPr="00341E38" w:rsidRDefault="00AF34BB" w:rsidP="008A3F3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Помните</w:t>
      </w:r>
      <w:r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 </w:t>
      </w:r>
      <w:r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страховок существует </w:t>
      </w:r>
      <w:hyperlink r:id="rId5" w:history="1">
        <w:r w:rsidRPr="00341E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период охлаждения</w:t>
        </w:r>
      </w:hyperlink>
      <w:r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вы можете отказаться от полиса и полностью вернуть уплаченные деньги. </w:t>
      </w:r>
    </w:p>
    <w:p w14:paraId="353E47B7" w14:textId="06BCEF1C" w:rsidR="00AF34BB" w:rsidRPr="00AD2B9F" w:rsidRDefault="008A3F31" w:rsidP="008A3F3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8A0681" w:rsidRPr="0034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-Паевые инвестиционные фонды (ПИФы). </w:t>
      </w:r>
      <w:r w:rsidR="00AF34BB"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 вкладываются в </w:t>
      </w:r>
      <w:r w:rsidR="0081108D"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F34BB"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аи определённого фонда, который инвестирует</w:t>
      </w:r>
      <w:r w:rsidR="00AF34BB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 ценные бумаги. В отличие от вклада, </w:t>
      </w:r>
      <w:r w:rsidR="008A0681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A0681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ложения в ценные бумаги действительно нередко приносят большую прибыль</w:t>
      </w:r>
      <w:r w:rsidR="008A0681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Однако гарантий доходности и государственной страховки нет.  Д</w:t>
      </w:r>
      <w:r w:rsidR="00AF34BB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оходность зависит от ситуации на фондовом рынке. </w:t>
      </w:r>
    </w:p>
    <w:p w14:paraId="3152087B" w14:textId="6ECE1F5B" w:rsidR="00CC4642" w:rsidRPr="00AD2B9F" w:rsidRDefault="008A3F31" w:rsidP="008A3F3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8A0681" w:rsidRPr="008A3F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CC4642" w:rsidRPr="00AD2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Индивидуальные инвестиционные счета (ИИС)</w:t>
      </w:r>
      <w:r w:rsidR="00CC4642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A0681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банка предлагают </w:t>
      </w:r>
      <w:r w:rsidR="00CC4642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открыть брокерский счёт и вложить</w:t>
      </w:r>
      <w:r w:rsidR="008A0681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</w:t>
      </w:r>
      <w:r w:rsidR="00CC4642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акции, облигации или другие инструменты. Потенциальная доходность может быть выше, чем по вкладу, но вместе с этим растёт и риск — вплоть до потери части капитала. </w:t>
      </w:r>
      <w:r w:rsidR="008A0681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риск получить обратно меньше, чем было вложено изначально. </w:t>
      </w:r>
    </w:p>
    <w:p w14:paraId="331C17B9" w14:textId="192DB5CE" w:rsidR="0041016A" w:rsidRPr="0041016A" w:rsidRDefault="008A3F31" w:rsidP="008A3F31">
      <w:pPr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151DB5" w:rsidRPr="008A3F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-Обезличенный металлический счет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(ОМС). </w:t>
      </w:r>
      <w:r w:rsidR="00215684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них зачисляются виртуальные граммы золота, серебра,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платины,</w:t>
      </w:r>
      <w:r w:rsidR="00811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5684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палладия. Цены на драгметаллы могут сильно колебаться, а при досрочном закрытии счёта есть риск потери части накоплений.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681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покупать металл у банка и продавать ему в любое время и в любом количестве. </w:t>
      </w:r>
      <w:r w:rsidR="008A0681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сотрудники банка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 всегда предупреждают о том, что цены на драгметаллы сильно колеблются. При вложениях на долгий срок —</w:t>
      </w:r>
      <w:hyperlink r:id="rId6" w:history="1">
        <w:r w:rsidR="0041016A" w:rsidRPr="0041016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инвестиции в золото и серебро</w:t>
        </w:r>
      </w:hyperlink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 правило, действительно помогают обогнать инфляцию и сохранить сбережения. Но если вы захотите закрыть 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короткий срок (несколько месяцев)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может оказаться, что стоимость металлов упала — и  часть накоплений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пропадет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9332E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средства на данном счете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 попадают в систему страхования вкладов. Если банк лишится лицензии, государство не выплатит компенсацию.</w:t>
      </w:r>
    </w:p>
    <w:p w14:paraId="57C6E128" w14:textId="77777777" w:rsidR="0041016A" w:rsidRPr="0041016A" w:rsidRDefault="008A3F31" w:rsidP="008A3F31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</w:t>
      </w:r>
      <w:r w:rsidR="00215684" w:rsidRPr="008A3F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того, чтобы не попасться на продажу одного продукта под видом другого, рекомендуем:</w:t>
      </w:r>
    </w:p>
    <w:p w14:paraId="03B8AA47" w14:textId="77777777" w:rsidR="00E533AC" w:rsidRPr="008A3F31" w:rsidRDefault="008A3F31" w:rsidP="008A3F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15684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Вы захотите заключить договор на приобретение финансового продукта с которым Вы никогда не сталкивались, не подписывайте договор сразу. 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договор  домой, чтобы прочитать в спокойной обстановке.</w:t>
      </w:r>
      <w:r w:rsidR="00151DB5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533AC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режде чем 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заключить договор необходимо </w:t>
      </w:r>
      <w:r w:rsidR="00E533AC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внимательно 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прочитать </w:t>
      </w:r>
      <w:r w:rsidR="00E533AC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пункт и убедит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ься</w:t>
      </w:r>
      <w:r w:rsidR="00E533AC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 вам все понятно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533AC"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разделы о досрочном расторжении, штрафах, комиссиях и возврате средств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533AC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692B1A" w14:textId="77777777" w:rsidR="00151DB5" w:rsidRPr="0041016A" w:rsidRDefault="00E533AC" w:rsidP="008A3F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того, необходимо 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уточнять, </w:t>
      </w:r>
      <w:r w:rsidR="00F52A6D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застрахован ли государством оформляемый продукт. </w:t>
      </w:r>
      <w:r w:rsidR="00F52A6D" w:rsidRPr="008A3F31">
        <w:rPr>
          <w:rFonts w:ascii="Times New Roman" w:hAnsi="Times New Roman" w:cs="Times New Roman"/>
          <w:sz w:val="24"/>
          <w:szCs w:val="24"/>
          <w:shd w:val="clear" w:color="auto" w:fill="FFFFFF"/>
        </w:rPr>
        <w:t>Так в случае отзыва у  банка </w:t>
      </w:r>
      <w:hyperlink r:id="rId7" w:history="1">
        <w:r w:rsidR="00F52A6D" w:rsidRPr="008A3F3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лицензии</w:t>
        </w:r>
      </w:hyperlink>
      <w:r w:rsidR="00F52A6D" w:rsidRPr="008A3F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можно рассчитывать на компенсацию в пределах 1,4 млн рублей. </w:t>
      </w:r>
      <w:r w:rsidR="00151DB5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сотрудник банка торопит и не дает вам спокойно изучить условия, уверяет, что это просто формальности, и дает на подпись сразу </w:t>
      </w:r>
      <w:r w:rsidR="00F52A6D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количество</w:t>
      </w:r>
      <w:r w:rsidR="00151DB5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 — это попытк</w:t>
      </w:r>
      <w:r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51DB5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ввести вас в заблуждение.</w:t>
      </w:r>
    </w:p>
    <w:p w14:paraId="03A75EF6" w14:textId="77777777" w:rsidR="00152E4C" w:rsidRPr="008A3F31" w:rsidRDefault="008A3F31" w:rsidP="008A3F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1016A" w:rsidRPr="00410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 стоит спешить, даже когда менеджеру удалось убедить вас в том, что страховой полис или инвестиции — подходящий для вас вариант. Сначала детально изучите информацию об особенностях и рисках этих инструментов. </w:t>
      </w:r>
    </w:p>
    <w:p w14:paraId="46F2C707" w14:textId="36E702B5" w:rsidR="00215684" w:rsidRPr="00AD2B9F" w:rsidRDefault="00215684" w:rsidP="008A3F3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сомнения в условиях продукта, лучше отказаться от его оформления</w:t>
      </w:r>
      <w:r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</w:t>
      </w:r>
      <w:r w:rsidR="00341E38"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Ваших прав со стороны финансовой организации (банка)</w:t>
      </w:r>
      <w:r w:rsidRPr="0034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обратиться с жалобой в Центральный банк России.</w:t>
      </w:r>
      <w:r w:rsidRPr="00AD2B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533AC" w:rsidRPr="008A3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735D5C" w14:textId="77777777" w:rsidR="0081108D" w:rsidRDefault="008A3F31" w:rsidP="008A3F31">
      <w:pPr>
        <w:spacing w:after="0" w:line="240" w:lineRule="auto"/>
        <w:ind w:left="4536"/>
        <w:jc w:val="both"/>
      </w:pPr>
      <w:r>
        <w:tab/>
      </w:r>
    </w:p>
    <w:p w14:paraId="6ACA3234" w14:textId="09A44EE5" w:rsidR="008A3F31" w:rsidRPr="009317A2" w:rsidRDefault="008A3F31" w:rsidP="008A3F31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14:paraId="69F4ECD9" w14:textId="77777777" w:rsidR="008A3F31" w:rsidRPr="001A1ECF" w:rsidRDefault="008A3F31" w:rsidP="008A3F31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  <w:r>
        <w:rPr>
          <w:rFonts w:ascii="Times New Roman" w:hAnsi="Times New Roman" w:cs="Times New Roman"/>
          <w:i/>
          <w:sz w:val="20"/>
          <w:szCs w:val="20"/>
        </w:rPr>
        <w:t xml:space="preserve">с использованием сайта </w:t>
      </w:r>
      <w:r w:rsidRPr="008A3F31">
        <w:rPr>
          <w:rFonts w:ascii="Times New Roman" w:hAnsi="Times New Roman" w:cs="Times New Roman"/>
          <w:i/>
          <w:sz w:val="20"/>
          <w:szCs w:val="20"/>
        </w:rPr>
        <w:t>https://fincult.info/</w:t>
      </w:r>
    </w:p>
    <w:p w14:paraId="742F39B0" w14:textId="77777777" w:rsidR="008A3F31" w:rsidRPr="009317A2" w:rsidRDefault="008A3F31" w:rsidP="008A3F31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НАШИ КОНТАКТЫ: г. Иркутск, </w:t>
      </w:r>
    </w:p>
    <w:p w14:paraId="52C5149D" w14:textId="77777777" w:rsidR="008A3F31" w:rsidRPr="009317A2" w:rsidRDefault="008A3F31" w:rsidP="008A3F31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>ул. Трилиссера 51, каб. 113 тел.: 8 (395-2) 22-23-88,</w:t>
      </w:r>
    </w:p>
    <w:p w14:paraId="6DB4B8A7" w14:textId="77777777" w:rsidR="008A3F31" w:rsidRDefault="008A3F31" w:rsidP="008A3F31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>ул. Пушкина 8, каб. 101, тел.: 8 (395-2) 63-66-22,</w:t>
      </w:r>
    </w:p>
    <w:p w14:paraId="491CD4E8" w14:textId="77777777" w:rsidR="008A3F31" w:rsidRDefault="008A3F31" w:rsidP="008A3F31">
      <w:pPr>
        <w:pStyle w:val="ConsPlusNormal"/>
        <w:ind w:left="4536"/>
        <w:jc w:val="both"/>
      </w:pPr>
      <w:r>
        <w:rPr>
          <w:rFonts w:ascii="Times New Roman" w:hAnsi="Times New Roman" w:cs="Times New Roman"/>
          <w:i/>
          <w:sz w:val="20"/>
          <w:lang w:val="en-US"/>
        </w:rPr>
        <w:t>E</w:t>
      </w:r>
      <w:r w:rsidRPr="009317A2">
        <w:rPr>
          <w:rFonts w:ascii="Times New Roman" w:hAnsi="Times New Roman" w:cs="Times New Roman"/>
          <w:i/>
          <w:sz w:val="20"/>
        </w:rPr>
        <w:t>-mail: zpp@sesoirkutsk.ru</w:t>
      </w:r>
    </w:p>
    <w:p w14:paraId="72209408" w14:textId="77777777" w:rsidR="00396CA0" w:rsidRDefault="00396CA0" w:rsidP="008A3F31">
      <w:pPr>
        <w:tabs>
          <w:tab w:val="left" w:pos="7230"/>
        </w:tabs>
      </w:pPr>
    </w:p>
    <w:sectPr w:rsidR="00396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ACA"/>
    <w:multiLevelType w:val="multilevel"/>
    <w:tmpl w:val="9B5A6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3025CA"/>
    <w:multiLevelType w:val="multilevel"/>
    <w:tmpl w:val="E668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53278">
    <w:abstractNumId w:val="0"/>
  </w:num>
  <w:num w:numId="2" w16cid:durableId="785276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6A"/>
    <w:rsid w:val="000A7C07"/>
    <w:rsid w:val="00145270"/>
    <w:rsid w:val="00151DB5"/>
    <w:rsid w:val="00152E4C"/>
    <w:rsid w:val="00215684"/>
    <w:rsid w:val="00307014"/>
    <w:rsid w:val="00341E38"/>
    <w:rsid w:val="00396CA0"/>
    <w:rsid w:val="003B4BF7"/>
    <w:rsid w:val="003C279E"/>
    <w:rsid w:val="0041016A"/>
    <w:rsid w:val="00486EED"/>
    <w:rsid w:val="00604219"/>
    <w:rsid w:val="00684CF2"/>
    <w:rsid w:val="007756D8"/>
    <w:rsid w:val="0079332E"/>
    <w:rsid w:val="0081108D"/>
    <w:rsid w:val="008A0681"/>
    <w:rsid w:val="008A3F31"/>
    <w:rsid w:val="009030EE"/>
    <w:rsid w:val="00935878"/>
    <w:rsid w:val="009C1B75"/>
    <w:rsid w:val="00A51249"/>
    <w:rsid w:val="00AD2B9F"/>
    <w:rsid w:val="00AF34BB"/>
    <w:rsid w:val="00BF02F7"/>
    <w:rsid w:val="00CC4642"/>
    <w:rsid w:val="00D254B2"/>
    <w:rsid w:val="00E1362E"/>
    <w:rsid w:val="00E533AC"/>
    <w:rsid w:val="00F5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F6EC"/>
  <w15:docId w15:val="{12B213D9-5B56-431F-8449-BD355FA1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01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7C0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533AC"/>
    <w:rPr>
      <w:color w:val="0000FF"/>
      <w:u w:val="single"/>
    </w:rPr>
  </w:style>
  <w:style w:type="paragraph" w:customStyle="1" w:styleId="ConsPlusNormal">
    <w:name w:val="ConsPlusNormal"/>
    <w:rsid w:val="008A3F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4442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37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5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2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80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ncult.info/article/u-banka-otozvali-litsenziy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ncult.info/article/mify-i-pravda-o-dragotsennykh-metallakh/" TargetMode="External"/><Relationship Id="rId5" Type="http://schemas.openxmlformats.org/officeDocument/2006/relationships/hyperlink" Target="https://fincult.info/article/kak-otkazatsya-ot-nenuzhnoy-strakhovk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dcterms:created xsi:type="dcterms:W3CDTF">2026-06-01T02:58:00Z</dcterms:created>
  <dcterms:modified xsi:type="dcterms:W3CDTF">2026-06-01T02:58:00Z</dcterms:modified>
</cp:coreProperties>
</file>