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F2" w:rsidRPr="002B1E4A" w:rsidRDefault="002B1E4A" w:rsidP="003068F2">
      <w:pPr>
        <w:shd w:val="clear" w:color="auto" w:fill="DBE4F2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w:drawing>
          <wp:inline distT="0" distB="0" distL="0" distR="0" wp14:anchorId="25588942">
            <wp:extent cx="2486025" cy="257742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403" cy="263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68F2"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ED3CC06" wp14:editId="1319C1D9">
                <wp:extent cx="304800" cy="304800"/>
                <wp:effectExtent l="0" t="0" r="0" b="0"/>
                <wp:docPr id="7" name="AutoShape 1" descr="https://anticorruption.life/assets/img/logo-m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6ADFD0" id="AutoShape 1" o:spid="_x0000_s1026" alt="https://anticorruption.life/assets/img/logo-md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La7R82QIAAPI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173C3D"/>
          <w:spacing w:val="7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color w:val="173C3D"/>
          <w:spacing w:val="7"/>
          <w:sz w:val="24"/>
          <w:szCs w:val="24"/>
          <w:lang w:eastAsia="ru-RU"/>
        </w:rPr>
        <w:t>Международный молодежный конкурс социальной антикоррупционной рекламы</w:t>
      </w:r>
    </w:p>
    <w:p w:rsidR="003068F2" w:rsidRPr="002B1E4A" w:rsidRDefault="003068F2" w:rsidP="002B1E4A">
      <w:pPr>
        <w:shd w:val="clear" w:color="auto" w:fill="DBE4F2"/>
        <w:spacing w:before="120" w:after="0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  <w:t>Вместе против коррупции!</w:t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46E28A" wp14:editId="3F4AF5D6">
                <wp:extent cx="304800" cy="304800"/>
                <wp:effectExtent l="0" t="0" r="0" b="0"/>
                <wp:docPr id="6" name="AutoShape 2" descr="https://anticorruption.life/assets/img/igor-krasn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76F915" id="AutoShape 2" o:spid="_x0000_s1026" alt="https://anticorruption.life/assets/img/igor-krasnov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iVI3At0CAAD3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spacing w:val="6"/>
          <w:sz w:val="24"/>
          <w:szCs w:val="24"/>
          <w:bdr w:val="none" w:sz="0" w:space="0" w:color="auto" w:frame="1"/>
          <w:lang w:eastAsia="ru-RU"/>
        </w:rPr>
        <w:t xml:space="preserve">Генеральный прокурор Российской </w:t>
      </w:r>
      <w:proofErr w:type="spellStart"/>
      <w:r w:rsidRPr="002B1E4A">
        <w:rPr>
          <w:rFonts w:ascii="inherit" w:eastAsia="Times New Roman" w:hAnsi="inherit" w:cs="Times New Roman"/>
          <w:spacing w:val="6"/>
          <w:sz w:val="24"/>
          <w:szCs w:val="24"/>
          <w:bdr w:val="none" w:sz="0" w:space="0" w:color="auto" w:frame="1"/>
          <w:lang w:eastAsia="ru-RU"/>
        </w:rPr>
        <w:t>Федерации</w:t>
      </w:r>
      <w:r w:rsidRPr="002B1E4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И.В</w:t>
      </w:r>
      <w:proofErr w:type="spellEnd"/>
      <w:r w:rsidRPr="002B1E4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. Краснов</w:t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i/>
          <w:iCs/>
          <w:sz w:val="24"/>
          <w:szCs w:val="24"/>
          <w:lang w:eastAsia="ru-RU"/>
        </w:rPr>
        <w:t>Дорогие друзья!</w:t>
      </w:r>
      <w:r w:rsidRPr="002B1E4A">
        <w:rPr>
          <w:rFonts w:ascii="inherit" w:eastAsia="Times New Roman" w:hAnsi="inherit" w:cs="Times New Roman"/>
          <w:i/>
          <w:iCs/>
          <w:sz w:val="24"/>
          <w:szCs w:val="24"/>
          <w:lang w:eastAsia="ru-RU"/>
        </w:rPr>
        <w:br/>
        <w:t>Борьба с коррупцией – это задача не только органов государственной власти, но и каждого человека.</w:t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w:drawing>
          <wp:inline distT="0" distB="0" distL="0" distR="0" wp14:anchorId="606D9DB3" wp14:editId="39108783">
            <wp:extent cx="914400" cy="1000125"/>
            <wp:effectExtent l="0" t="0" r="0" b="9525"/>
            <wp:docPr id="5" name="Рисунок 3" descr="https://anticorruption.life/local/media/markup/dist/assets/img/genprokura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nticorruption.life/local/media/markup/dist/assets/img/genprokuratur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8F2" w:rsidRPr="002B1E4A" w:rsidRDefault="003068F2" w:rsidP="002B1E4A">
      <w:pPr>
        <w:shd w:val="clear" w:color="auto" w:fill="DBE4F2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pacing w:val="6"/>
          <w:sz w:val="21"/>
          <w:szCs w:val="21"/>
          <w:lang w:eastAsia="ru-RU"/>
        </w:rPr>
      </w:pPr>
      <w:r w:rsidRPr="002B1E4A">
        <w:rPr>
          <w:rFonts w:ascii="inherit" w:eastAsia="Times New Roman" w:hAnsi="inherit" w:cs="Times New Roman"/>
          <w:spacing w:val="6"/>
          <w:sz w:val="21"/>
          <w:szCs w:val="21"/>
          <w:lang w:eastAsia="ru-RU"/>
        </w:rPr>
        <w:t>Организатор конкурса</w:t>
      </w:r>
      <w:r w:rsidRPr="002B1E4A">
        <w:rPr>
          <w:rFonts w:eastAsia="Times New Roman" w:cs="Times New Roman"/>
          <w:spacing w:val="6"/>
          <w:sz w:val="21"/>
          <w:szCs w:val="21"/>
          <w:lang w:eastAsia="ru-RU"/>
        </w:rPr>
        <w:t xml:space="preserve"> </w:t>
      </w:r>
      <w:hyperlink r:id="rId7" w:tgtFrame="_blank" w:history="1">
        <w:r w:rsidRPr="002B1E4A">
          <w:rPr>
            <w:rFonts w:ascii="inherit" w:eastAsia="Times New Roman" w:hAnsi="inherit" w:cs="Times New Roman"/>
            <w:b/>
            <w:bCs/>
            <w:color w:val="3B8527"/>
            <w:spacing w:val="6"/>
            <w:sz w:val="21"/>
            <w:szCs w:val="21"/>
            <w:u w:val="single"/>
            <w:bdr w:val="none" w:sz="0" w:space="0" w:color="auto" w:frame="1"/>
            <w:lang w:eastAsia="ru-RU"/>
          </w:rPr>
          <w:t>Генеральная прокуратура Российской Федерации</w:t>
        </w:r>
      </w:hyperlink>
      <w:r w:rsidRPr="002B1E4A">
        <w:rPr>
          <w:rFonts w:ascii="inherit" w:eastAsia="Times New Roman" w:hAnsi="inherit" w:cs="Times New Roman"/>
          <w:spacing w:val="6"/>
          <w:sz w:val="21"/>
          <w:szCs w:val="21"/>
          <w:lang w:eastAsia="ru-RU"/>
        </w:rPr>
        <w:br/>
      </w:r>
      <w:r w:rsidRPr="002B1E4A">
        <w:rPr>
          <w:rFonts w:ascii="inherit" w:eastAsia="Times New Roman" w:hAnsi="inherit" w:cs="Times New Roman"/>
          <w:spacing w:val="6"/>
          <w:sz w:val="21"/>
          <w:szCs w:val="21"/>
          <w:bdr w:val="none" w:sz="0" w:space="0" w:color="auto" w:frame="1"/>
          <w:lang w:eastAsia="ru-RU"/>
        </w:rPr>
        <w:t>Межгосударственный совет по противодействию коррупции</w:t>
      </w:r>
    </w:p>
    <w:p w:rsidR="002B1E4A" w:rsidRPr="002B1E4A" w:rsidRDefault="002B1E4A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t>Правила</w:t>
      </w:r>
    </w:p>
    <w:p w:rsidR="002B1E4A" w:rsidRDefault="002B1E4A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hyperlink r:id="rId8" w:history="1">
        <w:r w:rsidR="003068F2" w:rsidRPr="002B1E4A">
          <w:rPr>
            <w:rFonts w:ascii="inherit" w:eastAsia="Times New Roman" w:hAnsi="inherit" w:cs="Times New Roman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Правила конкурса</w:t>
        </w:r>
      </w:hyperlink>
      <w:r w:rsidR="003068F2" w:rsidRPr="002B1E4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068F2" w:rsidRPr="002B1E4A">
        <w:rPr>
          <w:rFonts w:eastAsia="Times New Roman" w:cs="Times New Roman"/>
          <w:b/>
          <w:sz w:val="24"/>
          <w:szCs w:val="24"/>
          <w:lang w:eastAsia="ru-RU"/>
        </w:rPr>
        <w:t>подробно на сайте:</w:t>
      </w:r>
      <w:r w:rsidR="003068F2" w:rsidRPr="002B1E4A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E335F0">
          <w:rPr>
            <w:rStyle w:val="a5"/>
            <w:rFonts w:eastAsia="Times New Roman" w:cs="Times New Roman"/>
            <w:sz w:val="32"/>
            <w:szCs w:val="32"/>
            <w:lang w:val="en-US" w:eastAsia="ru-RU"/>
          </w:rPr>
          <w:t>www</w:t>
        </w:r>
        <w:r w:rsidRPr="00E335F0">
          <w:rPr>
            <w:rStyle w:val="a5"/>
            <w:rFonts w:eastAsia="Times New Roman" w:cs="Times New Roman"/>
            <w:sz w:val="32"/>
            <w:szCs w:val="32"/>
            <w:lang w:eastAsia="ru-RU"/>
          </w:rPr>
          <w:t>.</w:t>
        </w:r>
        <w:r w:rsidRPr="00E335F0">
          <w:rPr>
            <w:rStyle w:val="a5"/>
            <w:rFonts w:eastAsia="Times New Roman" w:cs="Times New Roman"/>
            <w:sz w:val="32"/>
            <w:szCs w:val="32"/>
            <w:lang w:val="en-US" w:eastAsia="ru-RU"/>
          </w:rPr>
          <w:t>anticorruption</w:t>
        </w:r>
        <w:r w:rsidRPr="00E335F0">
          <w:rPr>
            <w:rStyle w:val="a5"/>
            <w:rFonts w:eastAsia="Times New Roman" w:cs="Times New Roman"/>
            <w:sz w:val="32"/>
            <w:szCs w:val="32"/>
            <w:lang w:eastAsia="ru-RU"/>
          </w:rPr>
          <w:t>.</w:t>
        </w:r>
        <w:r w:rsidRPr="00E335F0">
          <w:rPr>
            <w:rStyle w:val="a5"/>
            <w:rFonts w:eastAsia="Times New Roman" w:cs="Times New Roman"/>
            <w:sz w:val="32"/>
            <w:szCs w:val="32"/>
            <w:lang w:val="en-US" w:eastAsia="ru-RU"/>
          </w:rPr>
          <w:t>life</w:t>
        </w:r>
      </w:hyperlink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t>Сроки проведения конкурса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Дата начала приема</w:t>
      </w:r>
      <w:r w:rsidRPr="002B1E4A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br/>
        <w:t>конкурсных работ: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с 10:00 (время московское)</w:t>
      </w: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br/>
        <w:t>1 мая 2024 г.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Дата окончания приема</w:t>
      </w:r>
      <w:r w:rsidRPr="002B1E4A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br/>
        <w:t>конкурсных работ: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до 18:00 (время московское)</w:t>
      </w: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br/>
        <w:t>1 октября 2024 г.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t>О конкурсе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pacing w:val="4"/>
          <w:sz w:val="24"/>
          <w:szCs w:val="24"/>
          <w:bdr w:val="none" w:sz="0" w:space="0" w:color="auto" w:frame="1"/>
          <w:lang w:eastAsia="ru-RU"/>
        </w:rPr>
        <w:t xml:space="preserve">Возрастные группы авторов и соавторов конкурсных работ, </w:t>
      </w:r>
      <w:r w:rsidRPr="002B1E4A">
        <w:rPr>
          <w:rFonts w:ascii="inherit" w:eastAsia="Times New Roman" w:hAnsi="inherit" w:cs="Times New Roman"/>
          <w:spacing w:val="6"/>
          <w:sz w:val="24"/>
          <w:szCs w:val="24"/>
          <w:bdr w:val="none" w:sz="0" w:space="0" w:color="auto" w:frame="1"/>
          <w:lang w:eastAsia="ru-RU"/>
        </w:rPr>
        <w:t>в том числе подавших заявку на участие в составе творческого коллектива,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pacing w:val="2"/>
          <w:sz w:val="48"/>
          <w:szCs w:val="48"/>
          <w:bdr w:val="none" w:sz="0" w:space="0" w:color="auto" w:frame="1"/>
          <w:lang w:eastAsia="ru-RU"/>
        </w:rPr>
        <w:t>от 10 до 15 лет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pacing w:val="2"/>
          <w:sz w:val="48"/>
          <w:szCs w:val="48"/>
          <w:bdr w:val="none" w:sz="0" w:space="0" w:color="auto" w:frame="1"/>
          <w:lang w:eastAsia="ru-RU"/>
        </w:rPr>
        <w:lastRenderedPageBreak/>
        <w:t>от 16 до 20 лет</w:t>
      </w:r>
    </w:p>
    <w:p w:rsid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pacing w:val="2"/>
          <w:sz w:val="48"/>
          <w:szCs w:val="48"/>
          <w:bdr w:val="none" w:sz="0" w:space="0" w:color="auto" w:frame="1"/>
          <w:lang w:eastAsia="ru-RU"/>
        </w:rPr>
        <w:t>от 21 до 25 лет</w:t>
      </w:r>
    </w:p>
    <w:p w:rsidR="003068F2" w:rsidRP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2B1E4A">
        <w:rPr>
          <w:rFonts w:ascii="inherit" w:eastAsia="Times New Roman" w:hAnsi="inherit" w:cs="Times New Roman"/>
          <w:b/>
          <w:bCs/>
          <w:spacing w:val="6"/>
          <w:sz w:val="27"/>
          <w:szCs w:val="27"/>
          <w:bdr w:val="none" w:sz="0" w:space="0" w:color="auto" w:frame="1"/>
          <w:lang w:eastAsia="ru-RU"/>
        </w:rPr>
        <w:t>Всего поступило работ:</w:t>
      </w:r>
      <w:r w:rsidRPr="002B1E4A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ru-RU"/>
        </w:rPr>
        <w:t>4 450</w:t>
      </w:r>
    </w:p>
    <w:p w:rsidR="003068F2" w:rsidRPr="002B1E4A" w:rsidRDefault="003068F2" w:rsidP="002B1E4A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t>Конкурс проводится в следующих номинациях:</w:t>
      </w:r>
    </w:p>
    <w:p w:rsidR="003068F2" w:rsidRPr="002B1E4A" w:rsidRDefault="003068F2" w:rsidP="002B1E4A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F1911E8" wp14:editId="1839B174">
                <wp:extent cx="304800" cy="304800"/>
                <wp:effectExtent l="0" t="0" r="0" b="0"/>
                <wp:docPr id="2" name="AutoShape 6" descr="https://anticorruption.life/local/media/markup/dist/assets/img/best-video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C83564" id="AutoShape 6" o:spid="_x0000_s1026" alt="https://anticorruption.life/local/media/markup/dist/assets/img/best-video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BEDtNDtAgAADQ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3068F2" w:rsidRPr="002B1E4A" w:rsidRDefault="003068F2" w:rsidP="002B1E4A">
      <w:pPr>
        <w:spacing w:after="0" w:line="240" w:lineRule="auto"/>
        <w:ind w:left="450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t>Лучший</w:t>
      </w: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br/>
        <w:t>видеоролик</w:t>
      </w:r>
    </w:p>
    <w:p w:rsidR="003068F2" w:rsidRPr="002B1E4A" w:rsidRDefault="003068F2" w:rsidP="002B1E4A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mp4, разрешение не более 1920 х 1080, не более 300 Мб.</w:t>
      </w:r>
    </w:p>
    <w:p w:rsidR="003068F2" w:rsidRPr="002B1E4A" w:rsidRDefault="003068F2" w:rsidP="002B1E4A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FD0C5F4" wp14:editId="32DF00A9">
                <wp:extent cx="304800" cy="304800"/>
                <wp:effectExtent l="0" t="0" r="0" b="0"/>
                <wp:docPr id="1" name="AutoShape 7" descr="https://anticorruption.life/local/media/markup/dist/assets/img/best-banne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2DD0DE" id="AutoShape 7" o:spid="_x0000_s1026" alt="https://anticorruption.life/local/media/markup/dist/assets/img/best-banner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rJQ/POwCAAAO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3068F2" w:rsidRPr="002B1E4A" w:rsidRDefault="003068F2" w:rsidP="002B1E4A">
      <w:pPr>
        <w:spacing w:after="0" w:line="240" w:lineRule="auto"/>
        <w:ind w:left="450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t>Лучший</w:t>
      </w: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br/>
        <w:t>плакат</w:t>
      </w:r>
    </w:p>
    <w:p w:rsidR="003068F2" w:rsidRPr="002B1E4A" w:rsidRDefault="003068F2" w:rsidP="002B1E4A">
      <w:pPr>
        <w:pBdr>
          <w:left w:val="single" w:sz="6" w:space="31" w:color="000000"/>
        </w:pBd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(выполненный графическим способом, с помощью компьютерных программ, планшетов, стилусов).</w:t>
      </w:r>
    </w:p>
    <w:p w:rsidR="003068F2" w:rsidRPr="002B1E4A" w:rsidRDefault="003068F2" w:rsidP="002B1E4A">
      <w:pPr>
        <w:pBdr>
          <w:left w:val="single" w:sz="6" w:space="31" w:color="000000"/>
        </w:pBd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Формат А3 (297 х 420 мм) с корректным соотношением сторон, не более 15 Мб</w:t>
      </w:r>
    </w:p>
    <w:p w:rsidR="003068F2" w:rsidRPr="002B1E4A" w:rsidRDefault="003068F2" w:rsidP="002B1E4A">
      <w:pPr>
        <w:pBdr>
          <w:left w:val="single" w:sz="6" w:space="31" w:color="000000"/>
        </w:pBd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3068F2" w:rsidRPr="002B1E4A" w:rsidRDefault="003068F2" w:rsidP="002B1E4A">
      <w:pPr>
        <w:spacing w:after="0" w:line="240" w:lineRule="auto"/>
        <w:ind w:left="450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</w:pP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t>Лучший</w:t>
      </w:r>
      <w:r w:rsidRPr="002B1E4A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br/>
        <w:t>рисунок</w:t>
      </w:r>
    </w:p>
    <w:p w:rsidR="003068F2" w:rsidRPr="003068F2" w:rsidRDefault="003068F2" w:rsidP="002B1E4A">
      <w:pPr>
        <w:pBdr>
          <w:left w:val="single" w:sz="6" w:space="31" w:color="000000"/>
        </w:pBd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 xml:space="preserve">(выполненный ручным способом при помощи принадлежностей для рисования – карандаш, фломастер, мелки, краски, </w:t>
      </w:r>
      <w:proofErr w:type="spellStart"/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скетчмаркеры</w:t>
      </w:r>
      <w:proofErr w:type="spellEnd"/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t>, сепия, сангина, уголь, тушь, капиллярные ручки).</w:t>
      </w:r>
      <w:r w:rsidRPr="002B1E4A">
        <w:rPr>
          <w:rFonts w:ascii="inherit" w:eastAsia="Times New Roman" w:hAnsi="inherit" w:cs="Times New Roman"/>
          <w:sz w:val="24"/>
          <w:szCs w:val="24"/>
          <w:lang w:eastAsia="ru-RU"/>
        </w:rPr>
        <w:br/>
        <w:t>Формат А3 (297 х 420 мм) с корректным соотношением сторон, не более 15 Мб</w:t>
      </w:r>
    </w:p>
    <w:p w:rsidR="00B17674" w:rsidRDefault="00B17674" w:rsidP="002B1E4A">
      <w:pPr>
        <w:jc w:val="center"/>
      </w:pPr>
    </w:p>
    <w:p w:rsidR="003068F2" w:rsidRDefault="003068F2" w:rsidP="002B1E4A">
      <w:pPr>
        <w:jc w:val="center"/>
      </w:pPr>
    </w:p>
    <w:p w:rsidR="003068F2" w:rsidRPr="00DB1195" w:rsidRDefault="003068F2" w:rsidP="002B1E4A">
      <w:pPr>
        <w:jc w:val="center"/>
        <w:rPr>
          <w:b/>
        </w:rPr>
      </w:pPr>
      <w:r w:rsidRPr="00DB1195">
        <w:rPr>
          <w:rFonts w:eastAsia="Times New Roman" w:cs="Times New Roman"/>
          <w:b/>
          <w:sz w:val="32"/>
          <w:szCs w:val="32"/>
          <w:lang w:eastAsia="ru-RU"/>
        </w:rPr>
        <w:t>Всё подробно на сайте:</w:t>
      </w:r>
      <w:r w:rsidRPr="00DB1195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DB1195">
        <w:rPr>
          <w:rFonts w:eastAsia="Times New Roman" w:cs="Times New Roman"/>
          <w:b/>
          <w:color w:val="2F5496" w:themeColor="accent5" w:themeShade="BF"/>
          <w:sz w:val="32"/>
          <w:szCs w:val="32"/>
          <w:lang w:val="en-US" w:eastAsia="ru-RU"/>
        </w:rPr>
        <w:t>www</w:t>
      </w:r>
      <w:r w:rsidRPr="00DB1195">
        <w:rPr>
          <w:rFonts w:eastAsia="Times New Roman" w:cs="Times New Roman"/>
          <w:b/>
          <w:color w:val="2F5496" w:themeColor="accent5" w:themeShade="BF"/>
          <w:sz w:val="32"/>
          <w:szCs w:val="32"/>
          <w:lang w:eastAsia="ru-RU"/>
        </w:rPr>
        <w:t>.</w:t>
      </w:r>
      <w:r w:rsidRPr="00DB1195">
        <w:rPr>
          <w:rFonts w:eastAsia="Times New Roman" w:cs="Times New Roman"/>
          <w:b/>
          <w:color w:val="2F5496" w:themeColor="accent5" w:themeShade="BF"/>
          <w:sz w:val="32"/>
          <w:szCs w:val="32"/>
          <w:lang w:val="en-US" w:eastAsia="ru-RU"/>
        </w:rPr>
        <w:t>anticorruption</w:t>
      </w:r>
      <w:r w:rsidRPr="00DB1195">
        <w:rPr>
          <w:rFonts w:eastAsia="Times New Roman" w:cs="Times New Roman"/>
          <w:b/>
          <w:color w:val="2F5496" w:themeColor="accent5" w:themeShade="BF"/>
          <w:sz w:val="32"/>
          <w:szCs w:val="32"/>
          <w:lang w:eastAsia="ru-RU"/>
        </w:rPr>
        <w:t>.</w:t>
      </w:r>
      <w:r w:rsidRPr="00DB1195">
        <w:rPr>
          <w:rFonts w:eastAsia="Times New Roman" w:cs="Times New Roman"/>
          <w:b/>
          <w:color w:val="2F5496" w:themeColor="accent5" w:themeShade="BF"/>
          <w:sz w:val="32"/>
          <w:szCs w:val="32"/>
          <w:lang w:val="en-US" w:eastAsia="ru-RU"/>
        </w:rPr>
        <w:t>life</w:t>
      </w:r>
    </w:p>
    <w:sectPr w:rsidR="003068F2" w:rsidRPr="00DB1195" w:rsidSect="002B1E4A">
      <w:pgSz w:w="11906" w:h="16838"/>
      <w:pgMar w:top="1134" w:right="709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D75A5"/>
    <w:multiLevelType w:val="multilevel"/>
    <w:tmpl w:val="39EE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72C36"/>
    <w:multiLevelType w:val="multilevel"/>
    <w:tmpl w:val="A1C2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5A7B9B"/>
    <w:multiLevelType w:val="multilevel"/>
    <w:tmpl w:val="5F1A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F2"/>
    <w:rsid w:val="002B1E4A"/>
    <w:rsid w:val="003068F2"/>
    <w:rsid w:val="00B17674"/>
    <w:rsid w:val="00D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763A"/>
  <w15:chartTrackingRefBased/>
  <w15:docId w15:val="{931B55EF-9B18-43EF-9CF4-C450A079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68F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B1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8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547733">
                          <w:marLeft w:val="6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94044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9270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4" w:color="BEBEB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55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646291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273733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09381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4947505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83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22887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2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4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2410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26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099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9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2277">
                                  <w:marLeft w:val="0"/>
                                  <w:marRight w:val="0"/>
                                  <w:marTop w:val="270"/>
                                  <w:marBottom w:val="0"/>
                                  <w:divBdr>
                                    <w:top w:val="single" w:sz="6" w:space="16" w:color="000000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474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7763648">
                                  <w:marLeft w:val="0"/>
                                  <w:marRight w:val="0"/>
                                  <w:marTop w:val="270"/>
                                  <w:marBottom w:val="0"/>
                                  <w:divBdr>
                                    <w:top w:val="single" w:sz="6" w:space="16" w:color="000000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46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67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99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2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67750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000000"/>
                                        <w:right w:val="none" w:sz="0" w:space="0" w:color="auto"/>
                                      </w:divBdr>
                                    </w:div>
                                    <w:div w:id="1282492462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37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711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23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363160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67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0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0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58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976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3307193">
                                  <w:marLeft w:val="0"/>
                                  <w:marRight w:val="0"/>
                                  <w:marTop w:val="2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66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19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1417277">
                                  <w:marLeft w:val="0"/>
                                  <w:marRight w:val="0"/>
                                  <w:marTop w:val="2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75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507731">
                                  <w:marLeft w:val="0"/>
                                  <w:marRight w:val="0"/>
                                  <w:marTop w:val="2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corruption.life/upload/rules-files/pdf/ru-rule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p.genproc.gov.ru/web/gp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nticorruption.li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2024-09-18T03:16:00Z</cp:lastPrinted>
  <dcterms:created xsi:type="dcterms:W3CDTF">2024-09-18T02:57:00Z</dcterms:created>
  <dcterms:modified xsi:type="dcterms:W3CDTF">2024-09-18T03:16:00Z</dcterms:modified>
</cp:coreProperties>
</file>