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FFF" w:rsidRPr="00BA6FE0" w:rsidRDefault="00492FFF" w:rsidP="00BA6FE0">
      <w:pPr>
        <w:pStyle w:val="a9"/>
        <w:rPr>
          <w:sz w:val="32"/>
          <w:szCs w:val="32"/>
        </w:rPr>
      </w:pPr>
      <w:bookmarkStart w:id="0" w:name="_GoBack"/>
      <w:bookmarkEnd w:id="0"/>
      <w:proofErr w:type="gramStart"/>
      <w:r w:rsidRPr="00BA6FE0">
        <w:rPr>
          <w:sz w:val="32"/>
          <w:szCs w:val="32"/>
        </w:rPr>
        <w:t>РОССИЙСКАЯ  ФЕДЕРАЦИЯ</w:t>
      </w:r>
      <w:proofErr w:type="gramEnd"/>
    </w:p>
    <w:p w:rsidR="00492FFF" w:rsidRPr="00BA6FE0" w:rsidRDefault="00492FFF" w:rsidP="00BA6FE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6FE0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492FFF" w:rsidRPr="00BA6FE0" w:rsidRDefault="00492FFF" w:rsidP="00BA6FE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6FE0">
        <w:rPr>
          <w:rFonts w:ascii="Times New Roman" w:hAnsi="Times New Roman" w:cs="Times New Roman"/>
          <w:b/>
          <w:sz w:val="32"/>
          <w:szCs w:val="32"/>
        </w:rPr>
        <w:t>Усть-</w:t>
      </w:r>
      <w:proofErr w:type="gramStart"/>
      <w:r w:rsidRPr="00BA6FE0">
        <w:rPr>
          <w:rFonts w:ascii="Times New Roman" w:hAnsi="Times New Roman" w:cs="Times New Roman"/>
          <w:b/>
          <w:sz w:val="32"/>
          <w:szCs w:val="32"/>
        </w:rPr>
        <w:t>Кутский  район</w:t>
      </w:r>
      <w:proofErr w:type="gramEnd"/>
    </w:p>
    <w:p w:rsidR="00492FFF" w:rsidRPr="00BA6FE0" w:rsidRDefault="00492FFF" w:rsidP="00BA6FE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A6FE0">
        <w:rPr>
          <w:rFonts w:ascii="Times New Roman" w:hAnsi="Times New Roman" w:cs="Times New Roman"/>
          <w:b/>
          <w:sz w:val="32"/>
          <w:szCs w:val="32"/>
        </w:rPr>
        <w:t>Администрация  Звёзднинского</w:t>
      </w:r>
      <w:proofErr w:type="gramEnd"/>
    </w:p>
    <w:p w:rsidR="00492FFF" w:rsidRPr="00BA6FE0" w:rsidRDefault="00492FFF" w:rsidP="00BA6FE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A6FE0">
        <w:rPr>
          <w:rFonts w:ascii="Times New Roman" w:hAnsi="Times New Roman" w:cs="Times New Roman"/>
          <w:b/>
          <w:sz w:val="32"/>
          <w:szCs w:val="32"/>
        </w:rPr>
        <w:t>городского  поселения</w:t>
      </w:r>
      <w:proofErr w:type="gramEnd"/>
    </w:p>
    <w:p w:rsidR="00492FFF" w:rsidRPr="00BA6FE0" w:rsidRDefault="00492FFF" w:rsidP="00BA6FE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6FE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92FFF" w:rsidRPr="00BA6FE0" w:rsidRDefault="00492FFF" w:rsidP="00492FFF">
      <w:pPr>
        <w:spacing w:line="240" w:lineRule="auto"/>
        <w:rPr>
          <w:rFonts w:ascii="Times New Roman" w:hAnsi="Times New Roman" w:cs="Times New Roman"/>
          <w:b/>
        </w:rPr>
      </w:pPr>
    </w:p>
    <w:p w:rsidR="00492FFF" w:rsidRPr="00BA6FE0" w:rsidRDefault="00BA6FE0" w:rsidP="00492FF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03 ноября 2022</w:t>
      </w:r>
      <w:r w:rsidR="00492FFF" w:rsidRPr="00BA6FE0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92FFF" w:rsidRPr="00BA6FE0">
        <w:rPr>
          <w:rFonts w:ascii="Times New Roman" w:hAnsi="Times New Roman" w:cs="Times New Roman"/>
          <w:b/>
          <w:sz w:val="28"/>
          <w:szCs w:val="28"/>
        </w:rPr>
        <w:t xml:space="preserve">                    № </w:t>
      </w:r>
      <w:r>
        <w:rPr>
          <w:rFonts w:ascii="Times New Roman" w:hAnsi="Times New Roman" w:cs="Times New Roman"/>
          <w:b/>
          <w:sz w:val="28"/>
          <w:szCs w:val="28"/>
        </w:rPr>
        <w:t>100</w:t>
      </w:r>
    </w:p>
    <w:p w:rsidR="00492FFF" w:rsidRPr="00BA6FE0" w:rsidRDefault="00492FFF" w:rsidP="00492FF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A6FE0">
        <w:rPr>
          <w:rFonts w:ascii="Times New Roman" w:hAnsi="Times New Roman" w:cs="Times New Roman"/>
          <w:b/>
          <w:bCs/>
          <w:sz w:val="28"/>
          <w:szCs w:val="28"/>
        </w:rPr>
        <w:t>«Об основных направлениях</w:t>
      </w:r>
    </w:p>
    <w:p w:rsidR="00492FFF" w:rsidRPr="00BA6FE0" w:rsidRDefault="00492FFF" w:rsidP="00492FF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A6FE0">
        <w:rPr>
          <w:rFonts w:ascii="Times New Roman" w:hAnsi="Times New Roman" w:cs="Times New Roman"/>
          <w:b/>
          <w:bCs/>
          <w:sz w:val="28"/>
          <w:szCs w:val="28"/>
        </w:rPr>
        <w:t xml:space="preserve">бюджетной и налоговой политики </w:t>
      </w:r>
    </w:p>
    <w:p w:rsidR="00492FFF" w:rsidRPr="00BA6FE0" w:rsidRDefault="00492FFF" w:rsidP="00492FF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A6FE0">
        <w:rPr>
          <w:rFonts w:ascii="Times New Roman" w:hAnsi="Times New Roman" w:cs="Times New Roman"/>
          <w:b/>
          <w:bCs/>
          <w:sz w:val="28"/>
          <w:szCs w:val="28"/>
        </w:rPr>
        <w:t xml:space="preserve">Звёзднинского муниципального </w:t>
      </w:r>
    </w:p>
    <w:p w:rsidR="00492FFF" w:rsidRPr="00BA6FE0" w:rsidRDefault="00492FFF" w:rsidP="00492FF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A6FE0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на 2023 год и на плановый </w:t>
      </w:r>
    </w:p>
    <w:p w:rsidR="000C2C6E" w:rsidRPr="00BA6FE0" w:rsidRDefault="00492FFF" w:rsidP="00BA6FE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A6FE0">
        <w:rPr>
          <w:rFonts w:ascii="Times New Roman" w:hAnsi="Times New Roman" w:cs="Times New Roman"/>
          <w:b/>
          <w:bCs/>
          <w:sz w:val="28"/>
          <w:szCs w:val="28"/>
        </w:rPr>
        <w:t>период  2024</w:t>
      </w:r>
      <w:proofErr w:type="gramEnd"/>
      <w:r w:rsidRPr="00BA6FE0">
        <w:rPr>
          <w:rFonts w:ascii="Times New Roman" w:hAnsi="Times New Roman" w:cs="Times New Roman"/>
          <w:b/>
          <w:bCs/>
          <w:sz w:val="28"/>
          <w:szCs w:val="28"/>
        </w:rPr>
        <w:t xml:space="preserve"> и 2025 годов»</w:t>
      </w:r>
    </w:p>
    <w:p w:rsidR="000C2C6E" w:rsidRPr="00BA6FE0" w:rsidRDefault="000C2C6E" w:rsidP="000C2C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C2C6E" w:rsidRPr="00BA6FE0" w:rsidRDefault="000C2C6E" w:rsidP="0040231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FE0">
        <w:rPr>
          <w:rFonts w:ascii="Times New Roman" w:eastAsia="Times New Roman" w:hAnsi="Times New Roman" w:cs="Times New Roman"/>
          <w:spacing w:val="-6"/>
          <w:sz w:val="28"/>
          <w:szCs w:val="28"/>
        </w:rPr>
        <w:t>В соответствии со статьей 184 Бюджетного кодекса Российской Федерации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B338B5"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 xml:space="preserve">Положения «О бюджетном процессе в </w:t>
      </w:r>
      <w:r w:rsidR="00492FFF"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>Звёзднинском</w:t>
      </w:r>
      <w:r w:rsidR="00B338B5"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 xml:space="preserve"> муниципальном образовании</w:t>
      </w:r>
      <w:r w:rsidR="00B338B5" w:rsidRPr="00BA6FE0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утвержденного решением Думы </w:t>
      </w:r>
      <w:r w:rsidR="00492FFF" w:rsidRPr="00BA6FE0">
        <w:rPr>
          <w:rFonts w:ascii="Times New Roman" w:eastAsia="Times New Roman" w:hAnsi="Times New Roman" w:cs="Times New Roman"/>
          <w:sz w:val="28"/>
          <w:szCs w:val="28"/>
        </w:rPr>
        <w:t>Звёзднинского</w:t>
      </w:r>
      <w:r w:rsidR="00B338B5" w:rsidRPr="00BA6FE0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</w:t>
      </w:r>
      <w:r w:rsidR="00F22689"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 xml:space="preserve">от </w:t>
      </w:r>
      <w:r w:rsidR="00492FFF"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 xml:space="preserve">27.12.2021 года № </w:t>
      </w:r>
      <w:r w:rsidR="00873CA9"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>27</w:t>
      </w:r>
      <w:r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 xml:space="preserve"> </w:t>
      </w:r>
      <w:r w:rsidR="00645729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>и руководствуясь статьями 48</w:t>
      </w:r>
      <w:r w:rsidR="00402317"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 xml:space="preserve"> и 62 Устава </w:t>
      </w:r>
      <w:r w:rsidR="00492FFF"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>Звёзднинского</w:t>
      </w:r>
      <w:r w:rsidR="002E1B53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 xml:space="preserve"> муниципального образования</w:t>
      </w:r>
      <w:r w:rsidR="003C2E0B" w:rsidRPr="00BA6FE0">
        <w:rPr>
          <w:rFonts w:ascii="Times New Roman" w:eastAsia="Times New Roman" w:hAnsi="Times New Roman" w:cs="Times New Roman"/>
          <w:spacing w:val="-4"/>
          <w:sz w:val="28"/>
          <w:szCs w:val="28"/>
          <w:lang w:bidi="he-IL"/>
        </w:rPr>
        <w:t>,</w:t>
      </w:r>
    </w:p>
    <w:p w:rsidR="000C2C6E" w:rsidRPr="00BA6FE0" w:rsidRDefault="000C2C6E" w:rsidP="000C2C6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C6E" w:rsidRPr="00BA6FE0" w:rsidRDefault="000C2C6E" w:rsidP="000C2C6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6FE0">
        <w:rPr>
          <w:rFonts w:ascii="Times New Roman" w:eastAsia="Times New Roman" w:hAnsi="Times New Roman" w:cs="Times New Roman"/>
          <w:b/>
          <w:sz w:val="28"/>
          <w:szCs w:val="28"/>
        </w:rPr>
        <w:t>ПОСТАНОВЛЯЮ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C2C6E" w:rsidRPr="00BA6FE0" w:rsidRDefault="000C2C6E" w:rsidP="000C2C6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2C6E" w:rsidRPr="00BA6FE0" w:rsidRDefault="000C2C6E" w:rsidP="000C2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1. Утвердить основные направления бюджетной и налоговой политики </w:t>
      </w:r>
      <w:r w:rsidR="00492FFF" w:rsidRPr="00BA6FE0">
        <w:rPr>
          <w:rFonts w:ascii="Times New Roman" w:eastAsia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 муниц</w:t>
      </w:r>
      <w:r w:rsidR="0005514C" w:rsidRPr="00BA6FE0">
        <w:rPr>
          <w:rFonts w:ascii="Times New Roman" w:eastAsia="Times New Roman" w:hAnsi="Times New Roman" w:cs="Times New Roman"/>
          <w:sz w:val="28"/>
          <w:szCs w:val="28"/>
        </w:rPr>
        <w:t>ипального образования на 202</w:t>
      </w:r>
      <w:r w:rsidR="00B64B02" w:rsidRPr="00BA6FE0">
        <w:rPr>
          <w:rFonts w:ascii="Times New Roman" w:eastAsia="Times New Roman" w:hAnsi="Times New Roman" w:cs="Times New Roman"/>
          <w:sz w:val="28"/>
          <w:szCs w:val="28"/>
        </w:rPr>
        <w:t>3</w:t>
      </w:r>
      <w:r w:rsidR="0005514C" w:rsidRPr="00BA6FE0">
        <w:rPr>
          <w:rFonts w:ascii="Times New Roman" w:eastAsia="Times New Roman" w:hAnsi="Times New Roman" w:cs="Times New Roman"/>
          <w:sz w:val="28"/>
          <w:szCs w:val="28"/>
        </w:rPr>
        <w:t xml:space="preserve"> год и плановый период 202</w:t>
      </w:r>
      <w:r w:rsidR="00B64B02" w:rsidRPr="00BA6FE0">
        <w:rPr>
          <w:rFonts w:ascii="Times New Roman" w:eastAsia="Times New Roman" w:hAnsi="Times New Roman" w:cs="Times New Roman"/>
          <w:sz w:val="28"/>
          <w:szCs w:val="28"/>
        </w:rPr>
        <w:t>4</w:t>
      </w:r>
      <w:r w:rsidR="0005514C" w:rsidRPr="00BA6FE0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B64B02" w:rsidRPr="00BA6FE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 годов. (Приложение№1)</w:t>
      </w:r>
    </w:p>
    <w:p w:rsidR="000C2C6E" w:rsidRPr="00BA6FE0" w:rsidRDefault="000C2C6E" w:rsidP="000C2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2. Специалисту администрации обеспечить разработку проекта бюджета </w:t>
      </w:r>
      <w:r w:rsidR="00492FFF" w:rsidRPr="00BA6FE0">
        <w:rPr>
          <w:rFonts w:ascii="Times New Roman" w:eastAsia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на основе основных </w:t>
      </w:r>
      <w:hyperlink r:id="rId5" w:history="1">
        <w:r w:rsidRPr="00BA6FE0">
          <w:rPr>
            <w:rFonts w:ascii="Times New Roman" w:eastAsia="Times New Roman" w:hAnsi="Times New Roman" w:cs="Times New Roman"/>
            <w:sz w:val="28"/>
            <w:szCs w:val="28"/>
          </w:rPr>
          <w:t>направлений</w:t>
        </w:r>
      </w:hyperlink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 бюджетной и налоговой политики </w:t>
      </w:r>
      <w:r w:rsidR="00492FFF" w:rsidRPr="00BA6FE0">
        <w:rPr>
          <w:rFonts w:ascii="Times New Roman" w:eastAsia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 му</w:t>
      </w:r>
      <w:r w:rsidR="0005514C" w:rsidRPr="00BA6FE0">
        <w:rPr>
          <w:rFonts w:ascii="Times New Roman" w:eastAsia="Times New Roman" w:hAnsi="Times New Roman" w:cs="Times New Roman"/>
          <w:sz w:val="28"/>
          <w:szCs w:val="28"/>
        </w:rPr>
        <w:t>ниципального образования на 202</w:t>
      </w:r>
      <w:r w:rsidR="00B64B02" w:rsidRPr="00BA6FE0">
        <w:rPr>
          <w:rFonts w:ascii="Times New Roman" w:eastAsia="Times New Roman" w:hAnsi="Times New Roman" w:cs="Times New Roman"/>
          <w:sz w:val="28"/>
          <w:szCs w:val="28"/>
        </w:rPr>
        <w:t>3</w:t>
      </w:r>
      <w:r w:rsidR="0005514C" w:rsidRPr="00BA6FE0">
        <w:rPr>
          <w:rFonts w:ascii="Times New Roman" w:eastAsia="Times New Roman" w:hAnsi="Times New Roman" w:cs="Times New Roman"/>
          <w:sz w:val="28"/>
          <w:szCs w:val="28"/>
        </w:rPr>
        <w:t xml:space="preserve"> год и плановый период 202</w:t>
      </w:r>
      <w:r w:rsidR="00B64B02" w:rsidRPr="00BA6FE0">
        <w:rPr>
          <w:rFonts w:ascii="Times New Roman" w:eastAsia="Times New Roman" w:hAnsi="Times New Roman" w:cs="Times New Roman"/>
          <w:sz w:val="28"/>
          <w:szCs w:val="28"/>
        </w:rPr>
        <w:t>4</w:t>
      </w:r>
      <w:r w:rsidR="0005514C" w:rsidRPr="00BA6FE0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B64B02" w:rsidRPr="00BA6FE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 годов.</w:t>
      </w:r>
    </w:p>
    <w:p w:rsidR="000C2C6E" w:rsidRPr="00BA6FE0" w:rsidRDefault="000C2C6E" w:rsidP="000C2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FE0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обнародо</w:t>
      </w:r>
      <w:r w:rsidR="0005514C" w:rsidRPr="00BA6FE0">
        <w:rPr>
          <w:rFonts w:ascii="Times New Roman" w:eastAsia="Times New Roman" w:hAnsi="Times New Roman" w:cs="Times New Roman"/>
          <w:sz w:val="28"/>
          <w:szCs w:val="28"/>
        </w:rPr>
        <w:t xml:space="preserve">вать на информационном стенде 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в здании администрации </w:t>
      </w:r>
      <w:r w:rsidR="00492FFF" w:rsidRPr="00BA6FE0">
        <w:rPr>
          <w:rFonts w:ascii="Times New Roman" w:eastAsia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и на официальном сайте администрации </w:t>
      </w:r>
      <w:r w:rsidR="00492FFF" w:rsidRPr="00BA6FE0">
        <w:rPr>
          <w:rFonts w:ascii="Times New Roman" w:eastAsia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информационно-телекоммуникационной сети «Интернет»</w:t>
      </w:r>
      <w:r w:rsidR="00873CA9" w:rsidRPr="00BA6F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73CA9" w:rsidRPr="00BA6FE0">
        <w:rPr>
          <w:rFonts w:ascii="Times New Roman" w:hAnsi="Times New Roman" w:cs="Times New Roman"/>
          <w:sz w:val="28"/>
          <w:szCs w:val="28"/>
        </w:rPr>
        <w:t>(</w:t>
      </w:r>
      <w:r w:rsidR="00873CA9" w:rsidRPr="00BA6FE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6" w:history="1">
        <w:r w:rsidR="00873CA9" w:rsidRPr="00BA6FE0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en-US"/>
          </w:rPr>
          <w:t>www.звёздный-адм.рф</w:t>
        </w:r>
        <w:proofErr w:type="gramEnd"/>
      </w:hyperlink>
      <w:r w:rsidR="00873CA9" w:rsidRPr="00BA6FE0">
        <w:rPr>
          <w:rFonts w:ascii="Times New Roman" w:hAnsi="Times New Roman" w:cs="Times New Roman"/>
          <w:sz w:val="28"/>
          <w:szCs w:val="28"/>
        </w:rPr>
        <w:t>).</w:t>
      </w:r>
      <w:r w:rsidRPr="00BA6F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2C6E" w:rsidRPr="00BA6FE0" w:rsidRDefault="000C2C6E" w:rsidP="000C2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FE0">
        <w:rPr>
          <w:rFonts w:ascii="Times New Roman" w:eastAsia="Times New Roman" w:hAnsi="Times New Roman" w:cs="Times New Roman"/>
          <w:sz w:val="28"/>
          <w:szCs w:val="28"/>
        </w:rPr>
        <w:t>4.  Контроль за исполнением настоящего постановления оставляю за собой.</w:t>
      </w:r>
    </w:p>
    <w:p w:rsidR="000C2C6E" w:rsidRPr="00BA6FE0" w:rsidRDefault="000C2C6E" w:rsidP="00BA6F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2C6E" w:rsidRPr="00BA6FE0" w:rsidRDefault="000C2C6E" w:rsidP="000C2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6FE0">
        <w:rPr>
          <w:rFonts w:ascii="Times New Roman" w:eastAsia="Times New Roman" w:hAnsi="Times New Roman" w:cs="Times New Roman"/>
          <w:b/>
          <w:sz w:val="28"/>
          <w:szCs w:val="28"/>
        </w:rPr>
        <w:t>Глава администрации</w:t>
      </w:r>
    </w:p>
    <w:p w:rsidR="000C2C6E" w:rsidRPr="00BA6FE0" w:rsidRDefault="00492FFF" w:rsidP="000C2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6FE0">
        <w:rPr>
          <w:rFonts w:ascii="Times New Roman" w:eastAsia="Times New Roman" w:hAnsi="Times New Roman" w:cs="Times New Roman"/>
          <w:b/>
          <w:sz w:val="28"/>
          <w:szCs w:val="28"/>
        </w:rPr>
        <w:t>Звёзднинского</w:t>
      </w:r>
      <w:r w:rsidR="000C2C6E" w:rsidRPr="00BA6FE0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городского </w:t>
      </w:r>
    </w:p>
    <w:p w:rsidR="00B92C81" w:rsidRDefault="000C2C6E" w:rsidP="000C2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6FE0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поселения                                                                                       </w:t>
      </w:r>
      <w:r w:rsidR="00BA6FE0">
        <w:rPr>
          <w:rFonts w:ascii="Times New Roman" w:eastAsia="Times New Roman" w:hAnsi="Times New Roman" w:cs="Times New Roman"/>
          <w:b/>
          <w:sz w:val="28"/>
          <w:szCs w:val="28"/>
        </w:rPr>
        <w:t xml:space="preserve">Н.М. Замулко </w:t>
      </w:r>
    </w:p>
    <w:p w:rsidR="00BA6FE0" w:rsidRDefault="00BA6FE0" w:rsidP="000C2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1B53" w:rsidRPr="00BA6FE0" w:rsidRDefault="002E1B53" w:rsidP="000C2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2C81" w:rsidRPr="00BA6FE0" w:rsidRDefault="00B92C81" w:rsidP="00B92C8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  <w:r w:rsidRPr="00BA6FE0">
        <w:rPr>
          <w:rFonts w:ascii="Times New Roman" w:hAnsi="Times New Roman" w:cs="Times New Roman"/>
          <w:color w:val="000000" w:themeColor="text1"/>
          <w:szCs w:val="24"/>
        </w:rPr>
        <w:lastRenderedPageBreak/>
        <w:t>Приложение №1</w:t>
      </w:r>
    </w:p>
    <w:p w:rsidR="00B92C81" w:rsidRPr="00BA6FE0" w:rsidRDefault="00B92C81" w:rsidP="00B92C8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  <w:r w:rsidRPr="00BA6FE0">
        <w:rPr>
          <w:rFonts w:ascii="Times New Roman" w:hAnsi="Times New Roman" w:cs="Times New Roman"/>
          <w:color w:val="000000" w:themeColor="text1"/>
          <w:szCs w:val="24"/>
        </w:rPr>
        <w:t>к Постановлению</w:t>
      </w:r>
    </w:p>
    <w:p w:rsidR="00B92C81" w:rsidRPr="00BA6FE0" w:rsidRDefault="00B92C81" w:rsidP="00B92C8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  <w:r w:rsidRPr="00BA6FE0">
        <w:rPr>
          <w:rFonts w:ascii="Times New Roman" w:hAnsi="Times New Roman" w:cs="Times New Roman"/>
          <w:color w:val="000000" w:themeColor="text1"/>
          <w:szCs w:val="24"/>
        </w:rPr>
        <w:t xml:space="preserve">администрации </w:t>
      </w:r>
      <w:r w:rsidR="00492FFF" w:rsidRPr="00BA6FE0">
        <w:rPr>
          <w:rFonts w:ascii="Times New Roman" w:hAnsi="Times New Roman" w:cs="Times New Roman"/>
          <w:color w:val="000000" w:themeColor="text1"/>
          <w:szCs w:val="24"/>
        </w:rPr>
        <w:t>Звёзднинского</w:t>
      </w:r>
    </w:p>
    <w:p w:rsidR="00B92C81" w:rsidRPr="00BA6FE0" w:rsidRDefault="00B92C81" w:rsidP="00B92C8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  <w:r w:rsidRPr="00BA6FE0">
        <w:rPr>
          <w:rFonts w:ascii="Times New Roman" w:hAnsi="Times New Roman" w:cs="Times New Roman"/>
          <w:color w:val="000000" w:themeColor="text1"/>
          <w:szCs w:val="24"/>
        </w:rPr>
        <w:t>городского поселения</w:t>
      </w:r>
    </w:p>
    <w:p w:rsidR="00B92C81" w:rsidRPr="00BA6FE0" w:rsidRDefault="001B27FF" w:rsidP="00B92C8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4"/>
        </w:rPr>
      </w:pPr>
      <w:r w:rsidRPr="00BA6FE0">
        <w:rPr>
          <w:rFonts w:ascii="Times New Roman" w:hAnsi="Times New Roman" w:cs="Times New Roman"/>
          <w:color w:val="000000" w:themeColor="text1"/>
          <w:szCs w:val="24"/>
        </w:rPr>
        <w:t xml:space="preserve">от </w:t>
      </w:r>
      <w:r w:rsidR="00873CA9" w:rsidRPr="00BA6FE0">
        <w:rPr>
          <w:rFonts w:ascii="Times New Roman" w:hAnsi="Times New Roman" w:cs="Times New Roman"/>
          <w:color w:val="000000" w:themeColor="text1"/>
          <w:szCs w:val="24"/>
        </w:rPr>
        <w:t>03</w:t>
      </w:r>
      <w:r w:rsidRPr="00BA6FE0">
        <w:rPr>
          <w:rFonts w:ascii="Times New Roman" w:hAnsi="Times New Roman" w:cs="Times New Roman"/>
          <w:color w:val="000000" w:themeColor="text1"/>
          <w:szCs w:val="24"/>
        </w:rPr>
        <w:t xml:space="preserve"> ноября 202</w:t>
      </w:r>
      <w:r w:rsidR="00723D00" w:rsidRPr="00BA6FE0">
        <w:rPr>
          <w:rFonts w:ascii="Times New Roman" w:hAnsi="Times New Roman" w:cs="Times New Roman"/>
          <w:color w:val="000000" w:themeColor="text1"/>
          <w:szCs w:val="24"/>
        </w:rPr>
        <w:t>2</w:t>
      </w:r>
      <w:r w:rsidRPr="00BA6FE0">
        <w:rPr>
          <w:rFonts w:ascii="Times New Roman" w:hAnsi="Times New Roman" w:cs="Times New Roman"/>
          <w:color w:val="000000" w:themeColor="text1"/>
          <w:szCs w:val="24"/>
        </w:rPr>
        <w:t xml:space="preserve">г. № </w:t>
      </w:r>
      <w:r w:rsidR="00873CA9" w:rsidRPr="00BA6FE0">
        <w:rPr>
          <w:rFonts w:ascii="Times New Roman" w:hAnsi="Times New Roman" w:cs="Times New Roman"/>
          <w:color w:val="000000" w:themeColor="text1"/>
          <w:szCs w:val="24"/>
        </w:rPr>
        <w:t>100</w:t>
      </w:r>
    </w:p>
    <w:p w:rsidR="00B92C81" w:rsidRPr="00BA6FE0" w:rsidRDefault="00B92C81" w:rsidP="00B92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2C81" w:rsidRPr="00BA6FE0" w:rsidRDefault="00B92C81" w:rsidP="00B92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FE0">
        <w:rPr>
          <w:rFonts w:ascii="Times New Roman" w:hAnsi="Times New Roman" w:cs="Times New Roman"/>
          <w:b/>
          <w:sz w:val="24"/>
          <w:szCs w:val="24"/>
        </w:rPr>
        <w:t xml:space="preserve">ОСНОВНЫЕ НАПРАВЛЕНИЯ БЮДЖЕТНОЙ И НАЛОГОВОЙ ПОЛИТИКИ </w:t>
      </w:r>
    </w:p>
    <w:p w:rsidR="00B92C81" w:rsidRPr="00BA6FE0" w:rsidRDefault="00492FFF" w:rsidP="00B92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FE0">
        <w:rPr>
          <w:rFonts w:ascii="Times New Roman" w:hAnsi="Times New Roman" w:cs="Times New Roman"/>
          <w:b/>
          <w:sz w:val="24"/>
          <w:szCs w:val="24"/>
        </w:rPr>
        <w:t>ЗВЁЗДНИНСКОГО</w:t>
      </w:r>
      <w:r w:rsidR="00B92C81" w:rsidRPr="00BA6FE0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</w:p>
    <w:p w:rsidR="00B92C81" w:rsidRPr="00BA6FE0" w:rsidRDefault="008D44AC" w:rsidP="00B92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FE0">
        <w:rPr>
          <w:rFonts w:ascii="Times New Roman" w:hAnsi="Times New Roman" w:cs="Times New Roman"/>
          <w:b/>
          <w:sz w:val="24"/>
          <w:szCs w:val="24"/>
        </w:rPr>
        <w:t>НА 202</w:t>
      </w:r>
      <w:r w:rsidR="0003592D" w:rsidRPr="00BA6FE0">
        <w:rPr>
          <w:rFonts w:ascii="Times New Roman" w:hAnsi="Times New Roman" w:cs="Times New Roman"/>
          <w:b/>
          <w:sz w:val="24"/>
          <w:szCs w:val="24"/>
        </w:rPr>
        <w:t>3 ГОД И НА ПЛАНОВЫЙ ПЕРИОД 2024</w:t>
      </w:r>
      <w:r w:rsidRPr="00BA6FE0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03592D" w:rsidRPr="00BA6FE0">
        <w:rPr>
          <w:rFonts w:ascii="Times New Roman" w:hAnsi="Times New Roman" w:cs="Times New Roman"/>
          <w:b/>
          <w:sz w:val="24"/>
          <w:szCs w:val="24"/>
        </w:rPr>
        <w:t>5</w:t>
      </w:r>
      <w:r w:rsidR="00B92C81" w:rsidRPr="00BA6FE0">
        <w:rPr>
          <w:rFonts w:ascii="Times New Roman" w:hAnsi="Times New Roman" w:cs="Times New Roman"/>
          <w:b/>
          <w:sz w:val="24"/>
          <w:szCs w:val="24"/>
        </w:rPr>
        <w:t xml:space="preserve"> ГОДОВ </w:t>
      </w:r>
    </w:p>
    <w:p w:rsidR="00B92C81" w:rsidRPr="00BA6FE0" w:rsidRDefault="00B92C81" w:rsidP="00B92C81">
      <w:pPr>
        <w:spacing w:after="0" w:line="240" w:lineRule="auto"/>
        <w:jc w:val="center"/>
        <w:rPr>
          <w:rFonts w:ascii="Times New Roman" w:hAnsi="Times New Roman" w:cs="Times New Roman"/>
          <w:color w:val="1D1D1D"/>
          <w:sz w:val="24"/>
          <w:szCs w:val="24"/>
        </w:rPr>
      </w:pPr>
    </w:p>
    <w:p w:rsidR="00B92C81" w:rsidRPr="00BA6FE0" w:rsidRDefault="00B92C81" w:rsidP="00B92C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политики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</w:t>
      </w:r>
      <w:r w:rsidR="008D44AC" w:rsidRPr="00BA6FE0">
        <w:rPr>
          <w:rFonts w:ascii="Times New Roman" w:hAnsi="Times New Roman" w:cs="Times New Roman"/>
          <w:sz w:val="28"/>
          <w:szCs w:val="28"/>
        </w:rPr>
        <w:t>202</w:t>
      </w:r>
      <w:r w:rsidR="0003592D" w:rsidRPr="00BA6FE0">
        <w:rPr>
          <w:rFonts w:ascii="Times New Roman" w:hAnsi="Times New Roman" w:cs="Times New Roman"/>
          <w:sz w:val="28"/>
          <w:szCs w:val="28"/>
        </w:rPr>
        <w:t>3</w:t>
      </w:r>
      <w:r w:rsidR="008D44AC" w:rsidRPr="00BA6FE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3592D" w:rsidRPr="00BA6FE0">
        <w:rPr>
          <w:rFonts w:ascii="Times New Roman" w:hAnsi="Times New Roman" w:cs="Times New Roman"/>
          <w:sz w:val="28"/>
          <w:szCs w:val="28"/>
        </w:rPr>
        <w:t>4</w:t>
      </w:r>
      <w:r w:rsidR="008D44AC" w:rsidRPr="00BA6FE0">
        <w:rPr>
          <w:rFonts w:ascii="Times New Roman" w:hAnsi="Times New Roman" w:cs="Times New Roman"/>
          <w:sz w:val="28"/>
          <w:szCs w:val="28"/>
        </w:rPr>
        <w:t xml:space="preserve"> и 202</w:t>
      </w:r>
      <w:r w:rsidR="0003592D" w:rsidRPr="00BA6FE0">
        <w:rPr>
          <w:rFonts w:ascii="Times New Roman" w:hAnsi="Times New Roman" w:cs="Times New Roman"/>
          <w:sz w:val="28"/>
          <w:szCs w:val="28"/>
        </w:rPr>
        <w:t>5</w:t>
      </w:r>
      <w:r w:rsidRPr="00BA6FE0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A6FE0" w:rsidDel="001136DA">
        <w:rPr>
          <w:rFonts w:ascii="Times New Roman" w:hAnsi="Times New Roman" w:cs="Times New Roman"/>
          <w:sz w:val="28"/>
          <w:szCs w:val="28"/>
        </w:rPr>
        <w:t xml:space="preserve"> </w:t>
      </w:r>
      <w:r w:rsidRPr="00BA6FE0">
        <w:rPr>
          <w:rFonts w:ascii="Times New Roman" w:hAnsi="Times New Roman" w:cs="Times New Roman"/>
          <w:sz w:val="28"/>
          <w:szCs w:val="28"/>
        </w:rPr>
        <w:t>подготовлены в соответствии со статьями 172, 184.2 Бюджетного кодекса Российской Федерации,</w:t>
      </w:r>
      <w:r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указов Президента Российской Федерации от 7 мая 2012 года,</w:t>
      </w:r>
      <w:r w:rsidRPr="00BA6FE0">
        <w:rPr>
          <w:rFonts w:ascii="Times New Roman" w:hAnsi="Times New Roman" w:cs="Times New Roman"/>
          <w:sz w:val="28"/>
          <w:szCs w:val="28"/>
        </w:rPr>
        <w:t xml:space="preserve"> Положением о бюджетном процессе в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Звёзднинском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proofErr w:type="gramStart"/>
      <w:r w:rsidRPr="00BA6FE0">
        <w:rPr>
          <w:rFonts w:ascii="Times New Roman" w:hAnsi="Times New Roman" w:cs="Times New Roman"/>
          <w:sz w:val="28"/>
          <w:szCs w:val="28"/>
        </w:rPr>
        <w:t>образовании,  утвержденном</w:t>
      </w:r>
      <w:proofErr w:type="gramEnd"/>
      <w:r w:rsidRPr="00BA6FE0">
        <w:rPr>
          <w:rFonts w:ascii="Times New Roman" w:hAnsi="Times New Roman" w:cs="Times New Roman"/>
          <w:sz w:val="28"/>
          <w:szCs w:val="28"/>
        </w:rPr>
        <w:t xml:space="preserve"> решением Думы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="00873CA9" w:rsidRPr="00BA6FE0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Pr="00BA6FE0">
        <w:rPr>
          <w:rFonts w:ascii="Times New Roman" w:hAnsi="Times New Roman" w:cs="Times New Roman"/>
          <w:sz w:val="28"/>
          <w:szCs w:val="28"/>
        </w:rPr>
        <w:t xml:space="preserve"> от  </w:t>
      </w:r>
      <w:r w:rsidR="00873CA9" w:rsidRPr="00BA6FE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27.012.2021 г.  № 27</w:t>
      </w:r>
      <w:r w:rsidRPr="00BA6FE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 устанавливают </w:t>
      </w:r>
      <w:r w:rsidRPr="00BA6FE0">
        <w:rPr>
          <w:rFonts w:ascii="Times New Roman" w:hAnsi="Times New Roman" w:cs="Times New Roman"/>
          <w:color w:val="1D1D1D"/>
          <w:sz w:val="28"/>
          <w:szCs w:val="28"/>
        </w:rPr>
        <w:t>на среднесрочный период приоритеты в сфере управления общественными финансами на местном уровне, а также условия, принимаемые для форми</w:t>
      </w:r>
      <w:r w:rsidR="008D44AC" w:rsidRPr="00BA6FE0">
        <w:rPr>
          <w:rFonts w:ascii="Times New Roman" w:hAnsi="Times New Roman" w:cs="Times New Roman"/>
          <w:color w:val="1D1D1D"/>
          <w:sz w:val="28"/>
          <w:szCs w:val="28"/>
        </w:rPr>
        <w:t>рования местного бюджета на 202</w:t>
      </w:r>
      <w:r w:rsidR="0003592D" w:rsidRPr="00BA6FE0">
        <w:rPr>
          <w:rFonts w:ascii="Times New Roman" w:hAnsi="Times New Roman" w:cs="Times New Roman"/>
          <w:color w:val="1D1D1D"/>
          <w:sz w:val="28"/>
          <w:szCs w:val="28"/>
        </w:rPr>
        <w:t>3 год и плановый период 2024</w:t>
      </w:r>
      <w:r w:rsidR="008D44AC"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и 202</w:t>
      </w:r>
      <w:r w:rsidR="0003592D" w:rsidRPr="00BA6FE0">
        <w:rPr>
          <w:rFonts w:ascii="Times New Roman" w:hAnsi="Times New Roman" w:cs="Times New Roman"/>
          <w:color w:val="1D1D1D"/>
          <w:sz w:val="28"/>
          <w:szCs w:val="28"/>
        </w:rPr>
        <w:t>5</w:t>
      </w:r>
      <w:r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годов, обеспечивают прозрачность и открытость бюджетного планирования. </w:t>
      </w:r>
    </w:p>
    <w:p w:rsidR="00B92C81" w:rsidRPr="00BA6FE0" w:rsidRDefault="00B92C81" w:rsidP="00B92C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При подготовке  Основных направлений бюджетной и налоговой политики учтены положения </w:t>
      </w:r>
      <w:hyperlink r:id="rId7" w:history="1">
        <w:r w:rsidRPr="00BA6FE0">
          <w:rPr>
            <w:rFonts w:ascii="Times New Roman" w:hAnsi="Times New Roman" w:cs="Times New Roman"/>
            <w:sz w:val="28"/>
            <w:szCs w:val="28"/>
          </w:rPr>
          <w:t>Основных направлений</w:t>
        </w:r>
      </w:hyperlink>
      <w:r w:rsidRPr="00BA6FE0">
        <w:rPr>
          <w:rFonts w:ascii="Times New Roman" w:hAnsi="Times New Roman" w:cs="Times New Roman"/>
          <w:sz w:val="28"/>
          <w:szCs w:val="28"/>
        </w:rPr>
        <w:t xml:space="preserve"> бюджетной, налоговой и таможенно-тарифной полит</w:t>
      </w:r>
      <w:r w:rsidR="008D44AC" w:rsidRPr="00BA6FE0">
        <w:rPr>
          <w:rFonts w:ascii="Times New Roman" w:hAnsi="Times New Roman" w:cs="Times New Roman"/>
          <w:sz w:val="28"/>
          <w:szCs w:val="28"/>
        </w:rPr>
        <w:t>ики Российской Федерации на 202</w:t>
      </w:r>
      <w:r w:rsidR="0003592D" w:rsidRPr="00BA6FE0">
        <w:rPr>
          <w:rFonts w:ascii="Times New Roman" w:hAnsi="Times New Roman" w:cs="Times New Roman"/>
          <w:sz w:val="28"/>
          <w:szCs w:val="28"/>
        </w:rPr>
        <w:t>3</w:t>
      </w:r>
      <w:r w:rsidR="008D44AC" w:rsidRPr="00BA6FE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3592D" w:rsidRPr="00BA6FE0">
        <w:rPr>
          <w:rFonts w:ascii="Times New Roman" w:hAnsi="Times New Roman" w:cs="Times New Roman"/>
          <w:sz w:val="28"/>
          <w:szCs w:val="28"/>
        </w:rPr>
        <w:t>4</w:t>
      </w:r>
      <w:r w:rsidR="008D44AC" w:rsidRPr="00BA6FE0">
        <w:rPr>
          <w:rFonts w:ascii="Times New Roman" w:hAnsi="Times New Roman" w:cs="Times New Roman"/>
          <w:sz w:val="28"/>
          <w:szCs w:val="28"/>
        </w:rPr>
        <w:t xml:space="preserve"> и 202</w:t>
      </w:r>
      <w:r w:rsidR="0003592D" w:rsidRPr="00BA6FE0">
        <w:rPr>
          <w:rFonts w:ascii="Times New Roman" w:hAnsi="Times New Roman" w:cs="Times New Roman"/>
          <w:sz w:val="28"/>
          <w:szCs w:val="28"/>
        </w:rPr>
        <w:t>5</w:t>
      </w:r>
      <w:r w:rsidRPr="00BA6FE0">
        <w:rPr>
          <w:rFonts w:ascii="Times New Roman" w:hAnsi="Times New Roman" w:cs="Times New Roman"/>
          <w:sz w:val="28"/>
          <w:szCs w:val="28"/>
        </w:rPr>
        <w:t xml:space="preserve"> годов, положения У</w:t>
      </w:r>
      <w:r w:rsidRPr="00BA6FE0">
        <w:rPr>
          <w:rFonts w:ascii="Times New Roman" w:hAnsi="Times New Roman" w:cs="Times New Roman"/>
          <w:color w:val="1D1D1D"/>
          <w:sz w:val="28"/>
          <w:szCs w:val="28"/>
        </w:rPr>
        <w:t>каза Президента  Российской Федерации от 7 мая 2018 г. №204 «О национальных целях и стратегических задачах развития Российской Федерации на период до 2024 года», Основных направлений бюджетной и налоговой по</w:t>
      </w:r>
      <w:r w:rsidR="008D44AC" w:rsidRPr="00BA6FE0">
        <w:rPr>
          <w:rFonts w:ascii="Times New Roman" w:hAnsi="Times New Roman" w:cs="Times New Roman"/>
          <w:color w:val="1D1D1D"/>
          <w:sz w:val="28"/>
          <w:szCs w:val="28"/>
        </w:rPr>
        <w:t>литики Иркутской области на 202</w:t>
      </w:r>
      <w:r w:rsidR="0003592D" w:rsidRPr="00BA6FE0">
        <w:rPr>
          <w:rFonts w:ascii="Times New Roman" w:hAnsi="Times New Roman" w:cs="Times New Roman"/>
          <w:color w:val="1D1D1D"/>
          <w:sz w:val="28"/>
          <w:szCs w:val="28"/>
        </w:rPr>
        <w:t>3</w:t>
      </w:r>
      <w:r w:rsidR="008D44AC"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год и на плановый период 202</w:t>
      </w:r>
      <w:r w:rsidR="0003592D" w:rsidRPr="00BA6FE0">
        <w:rPr>
          <w:rFonts w:ascii="Times New Roman" w:hAnsi="Times New Roman" w:cs="Times New Roman"/>
          <w:color w:val="1D1D1D"/>
          <w:sz w:val="28"/>
          <w:szCs w:val="28"/>
        </w:rPr>
        <w:t>4</w:t>
      </w:r>
      <w:r w:rsidR="008D44AC"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и 202</w:t>
      </w:r>
      <w:r w:rsidR="0003592D" w:rsidRPr="00BA6FE0">
        <w:rPr>
          <w:rFonts w:ascii="Times New Roman" w:hAnsi="Times New Roman" w:cs="Times New Roman"/>
          <w:color w:val="1D1D1D"/>
          <w:sz w:val="28"/>
          <w:szCs w:val="28"/>
        </w:rPr>
        <w:t>5</w:t>
      </w:r>
      <w:r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годов</w:t>
      </w:r>
    </w:p>
    <w:p w:rsidR="00B92C81" w:rsidRPr="00BA6FE0" w:rsidRDefault="00B92C81" w:rsidP="00B92C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Целью основных направлений бюджетной политики является описание условий, принимаемых для составления </w:t>
      </w:r>
      <w:r w:rsidR="008D44AC" w:rsidRPr="00BA6FE0">
        <w:rPr>
          <w:rFonts w:ascii="Times New Roman" w:hAnsi="Times New Roman" w:cs="Times New Roman"/>
          <w:color w:val="1D1D1D"/>
          <w:sz w:val="28"/>
          <w:szCs w:val="28"/>
        </w:rPr>
        <w:t>проекта местного бюджета на 202</w:t>
      </w:r>
      <w:r w:rsidR="0097192D" w:rsidRPr="00BA6FE0">
        <w:rPr>
          <w:rFonts w:ascii="Times New Roman" w:hAnsi="Times New Roman" w:cs="Times New Roman"/>
          <w:color w:val="1D1D1D"/>
          <w:sz w:val="28"/>
          <w:szCs w:val="28"/>
        </w:rPr>
        <w:t>3</w:t>
      </w:r>
      <w:r w:rsidR="008D44AC" w:rsidRPr="00BA6FE0">
        <w:rPr>
          <w:rFonts w:ascii="Times New Roman" w:hAnsi="Times New Roman" w:cs="Times New Roman"/>
          <w:color w:val="1D1D1D"/>
          <w:sz w:val="28"/>
          <w:szCs w:val="28"/>
        </w:rPr>
        <w:t>-202</w:t>
      </w:r>
      <w:r w:rsidR="0097192D" w:rsidRPr="00BA6FE0">
        <w:rPr>
          <w:rFonts w:ascii="Times New Roman" w:hAnsi="Times New Roman" w:cs="Times New Roman"/>
          <w:color w:val="1D1D1D"/>
          <w:sz w:val="28"/>
          <w:szCs w:val="28"/>
        </w:rPr>
        <w:t>5</w:t>
      </w:r>
      <w:r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годы, основных подходов к его формированию и общего порядка разработки основных характеристик местного бюджета. </w:t>
      </w:r>
    </w:p>
    <w:p w:rsidR="00B92C81" w:rsidRPr="00BA6FE0" w:rsidRDefault="00B92C81" w:rsidP="00B92C8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 w:rsidRPr="00BA6FE0">
        <w:rPr>
          <w:rFonts w:ascii="Times New Roman" w:hAnsi="Times New Roman" w:cs="Times New Roman"/>
          <w:color w:val="1D1D1D"/>
          <w:sz w:val="28"/>
          <w:szCs w:val="28"/>
        </w:rPr>
        <w:t>Разработка Основных направлений бюджетной политики осуществлена с учетом итогов реали</w:t>
      </w:r>
      <w:r w:rsidR="008D44AC" w:rsidRPr="00BA6FE0">
        <w:rPr>
          <w:rFonts w:ascii="Times New Roman" w:hAnsi="Times New Roman" w:cs="Times New Roman"/>
          <w:color w:val="1D1D1D"/>
          <w:sz w:val="28"/>
          <w:szCs w:val="28"/>
        </w:rPr>
        <w:t>зации бюджетной политики за 202</w:t>
      </w:r>
      <w:r w:rsidR="0003592D" w:rsidRPr="00BA6FE0">
        <w:rPr>
          <w:rFonts w:ascii="Times New Roman" w:hAnsi="Times New Roman" w:cs="Times New Roman"/>
          <w:color w:val="1D1D1D"/>
          <w:sz w:val="28"/>
          <w:szCs w:val="28"/>
        </w:rPr>
        <w:t>1</w:t>
      </w:r>
      <w:r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год и девять месяце</w:t>
      </w:r>
      <w:r w:rsidR="001D1C13" w:rsidRPr="00BA6FE0">
        <w:rPr>
          <w:rFonts w:ascii="Times New Roman" w:hAnsi="Times New Roman" w:cs="Times New Roman"/>
          <w:color w:val="1D1D1D"/>
          <w:sz w:val="28"/>
          <w:szCs w:val="28"/>
        </w:rPr>
        <w:t>в 202</w:t>
      </w:r>
      <w:r w:rsidR="0003592D" w:rsidRPr="00BA6FE0">
        <w:rPr>
          <w:rFonts w:ascii="Times New Roman" w:hAnsi="Times New Roman" w:cs="Times New Roman"/>
          <w:color w:val="1D1D1D"/>
          <w:sz w:val="28"/>
          <w:szCs w:val="28"/>
        </w:rPr>
        <w:t>2</w:t>
      </w:r>
      <w:r w:rsidR="008D44AC"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</w:t>
      </w:r>
      <w:r w:rsidRPr="00BA6FE0">
        <w:rPr>
          <w:rFonts w:ascii="Times New Roman" w:hAnsi="Times New Roman" w:cs="Times New Roman"/>
          <w:color w:val="1D1D1D"/>
          <w:sz w:val="28"/>
          <w:szCs w:val="28"/>
        </w:rPr>
        <w:t>года.</w:t>
      </w:r>
    </w:p>
    <w:p w:rsidR="00B92C81" w:rsidRPr="00BA6FE0" w:rsidRDefault="00B92C81" w:rsidP="00B92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color w:val="1D1D1D"/>
          <w:sz w:val="28"/>
          <w:szCs w:val="28"/>
        </w:rPr>
        <w:t xml:space="preserve"> </w:t>
      </w:r>
    </w:p>
    <w:p w:rsidR="00B92C81" w:rsidRPr="00BA6FE0" w:rsidRDefault="00B92C81" w:rsidP="00B92C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E0">
        <w:rPr>
          <w:rFonts w:ascii="Times New Roman" w:hAnsi="Times New Roman" w:cs="Times New Roman"/>
          <w:b/>
          <w:sz w:val="28"/>
          <w:szCs w:val="28"/>
        </w:rPr>
        <w:t>Итоги реализации бюдже</w:t>
      </w:r>
      <w:r w:rsidR="008D44AC" w:rsidRPr="00BA6FE0">
        <w:rPr>
          <w:rFonts w:ascii="Times New Roman" w:hAnsi="Times New Roman" w:cs="Times New Roman"/>
          <w:b/>
          <w:sz w:val="28"/>
          <w:szCs w:val="28"/>
        </w:rPr>
        <w:t>тной и налоговой политики в 202</w:t>
      </w:r>
      <w:r w:rsidR="0003592D" w:rsidRPr="00BA6FE0">
        <w:rPr>
          <w:rFonts w:ascii="Times New Roman" w:hAnsi="Times New Roman" w:cs="Times New Roman"/>
          <w:b/>
          <w:sz w:val="28"/>
          <w:szCs w:val="28"/>
        </w:rPr>
        <w:t>1</w:t>
      </w:r>
      <w:r w:rsidR="008D44AC" w:rsidRPr="00BA6FE0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03592D" w:rsidRPr="00BA6FE0">
        <w:rPr>
          <w:rFonts w:ascii="Times New Roman" w:hAnsi="Times New Roman" w:cs="Times New Roman"/>
          <w:b/>
          <w:sz w:val="28"/>
          <w:szCs w:val="28"/>
        </w:rPr>
        <w:t>2</w:t>
      </w:r>
      <w:r w:rsidRPr="00BA6FE0">
        <w:rPr>
          <w:rFonts w:ascii="Times New Roman" w:hAnsi="Times New Roman" w:cs="Times New Roman"/>
          <w:b/>
          <w:sz w:val="28"/>
          <w:szCs w:val="28"/>
        </w:rPr>
        <w:t xml:space="preserve"> годах</w:t>
      </w:r>
    </w:p>
    <w:p w:rsidR="00B92C81" w:rsidRPr="00BA6FE0" w:rsidRDefault="00B92C81" w:rsidP="00B92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C81" w:rsidRPr="00BA6FE0" w:rsidRDefault="00B92C81" w:rsidP="00B92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ab/>
        <w:t xml:space="preserve">Анализируя динамику поступления налоговых, неналоговых доходов местного бюджета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можно сказать, что намеченные направления налоговой политики органов местного самоуправления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</w:t>
      </w:r>
      <w:r w:rsidR="008D44AC" w:rsidRPr="00BA6FE0">
        <w:rPr>
          <w:rFonts w:ascii="Times New Roman" w:hAnsi="Times New Roman" w:cs="Times New Roman"/>
          <w:sz w:val="28"/>
          <w:szCs w:val="28"/>
        </w:rPr>
        <w:t>ницип</w:t>
      </w:r>
      <w:r w:rsidR="001D1C13" w:rsidRPr="00BA6FE0">
        <w:rPr>
          <w:rFonts w:ascii="Times New Roman" w:hAnsi="Times New Roman" w:cs="Times New Roman"/>
          <w:sz w:val="28"/>
          <w:szCs w:val="28"/>
        </w:rPr>
        <w:t>ального образования на 202</w:t>
      </w:r>
      <w:r w:rsidR="0097192D" w:rsidRPr="00BA6FE0">
        <w:rPr>
          <w:rFonts w:ascii="Times New Roman" w:hAnsi="Times New Roman" w:cs="Times New Roman"/>
          <w:sz w:val="28"/>
          <w:szCs w:val="28"/>
        </w:rPr>
        <w:t>2</w:t>
      </w:r>
      <w:r w:rsidR="001D1C13" w:rsidRPr="00BA6FE0">
        <w:rPr>
          <w:rFonts w:ascii="Times New Roman" w:hAnsi="Times New Roman" w:cs="Times New Roman"/>
          <w:sz w:val="28"/>
          <w:szCs w:val="28"/>
        </w:rPr>
        <w:t>-202</w:t>
      </w:r>
      <w:r w:rsidR="0097192D" w:rsidRPr="00BA6FE0">
        <w:rPr>
          <w:rFonts w:ascii="Times New Roman" w:hAnsi="Times New Roman" w:cs="Times New Roman"/>
          <w:sz w:val="28"/>
          <w:szCs w:val="28"/>
        </w:rPr>
        <w:t>4</w:t>
      </w:r>
      <w:r w:rsidRPr="00BA6FE0">
        <w:rPr>
          <w:rFonts w:ascii="Times New Roman" w:hAnsi="Times New Roman" w:cs="Times New Roman"/>
          <w:sz w:val="28"/>
          <w:szCs w:val="28"/>
        </w:rPr>
        <w:t xml:space="preserve"> годы создают  благоприятные условия для устойчивого развития экономики поселения, повышения уровня и улучшения качества жизни жителей муниципального образования, а также обеспечения условий для полного и стабильного поступления в   местный бюджет  закрепленных налогов и сборов</w:t>
      </w:r>
    </w:p>
    <w:p w:rsidR="00B92C81" w:rsidRPr="00BA6FE0" w:rsidRDefault="00B92C81" w:rsidP="00B92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BA6FE0">
        <w:rPr>
          <w:rFonts w:ascii="Times New Roman" w:hAnsi="Times New Roman" w:cs="Times New Roman"/>
          <w:sz w:val="28"/>
          <w:szCs w:val="28"/>
        </w:rPr>
        <w:t xml:space="preserve">Исполнение бюджета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</w:t>
      </w:r>
      <w:r w:rsidR="008D44AC" w:rsidRPr="00BA6FE0">
        <w:rPr>
          <w:rFonts w:ascii="Times New Roman" w:hAnsi="Times New Roman" w:cs="Times New Roman"/>
          <w:sz w:val="28"/>
          <w:szCs w:val="28"/>
        </w:rPr>
        <w:t>ниципального образования за 202</w:t>
      </w:r>
      <w:r w:rsidR="00723D00" w:rsidRPr="00BA6FE0">
        <w:rPr>
          <w:rFonts w:ascii="Times New Roman" w:hAnsi="Times New Roman" w:cs="Times New Roman"/>
          <w:sz w:val="28"/>
          <w:szCs w:val="28"/>
        </w:rPr>
        <w:t>1</w:t>
      </w:r>
      <w:r w:rsidRPr="00BA6FE0">
        <w:rPr>
          <w:rFonts w:ascii="Times New Roman" w:hAnsi="Times New Roman" w:cs="Times New Roman"/>
          <w:sz w:val="28"/>
          <w:szCs w:val="28"/>
        </w:rPr>
        <w:t xml:space="preserve"> год по доходам составило – </w:t>
      </w:r>
      <w:r w:rsidR="00873CA9" w:rsidRPr="00BA6FE0">
        <w:rPr>
          <w:rFonts w:ascii="Times New Roman" w:hAnsi="Times New Roman" w:cs="Times New Roman"/>
          <w:sz w:val="28"/>
          <w:szCs w:val="28"/>
        </w:rPr>
        <w:t>30 146,7</w:t>
      </w:r>
      <w:r w:rsidRPr="00BA6FE0">
        <w:rPr>
          <w:rFonts w:ascii="Times New Roman" w:hAnsi="Times New Roman" w:cs="Times New Roman"/>
          <w:sz w:val="28"/>
          <w:szCs w:val="28"/>
        </w:rPr>
        <w:t xml:space="preserve"> тыс. рублей, по расходам – </w:t>
      </w:r>
      <w:r w:rsidR="00873CA9" w:rsidRPr="00BA6FE0">
        <w:rPr>
          <w:rFonts w:ascii="Times New Roman" w:hAnsi="Times New Roman" w:cs="Times New Roman"/>
          <w:sz w:val="28"/>
          <w:szCs w:val="28"/>
        </w:rPr>
        <w:t>27 381,5</w:t>
      </w:r>
      <w:r w:rsidR="00723D00" w:rsidRPr="00BA6FE0">
        <w:rPr>
          <w:rFonts w:ascii="Times New Roman" w:hAnsi="Times New Roman" w:cs="Times New Roman"/>
          <w:sz w:val="28"/>
          <w:szCs w:val="28"/>
        </w:rPr>
        <w:t xml:space="preserve"> тыс. рублей. </w:t>
      </w:r>
      <w:r w:rsidRPr="00BA6FE0">
        <w:rPr>
          <w:rFonts w:ascii="Times New Roman" w:hAnsi="Times New Roman" w:cs="Times New Roman"/>
          <w:sz w:val="28"/>
          <w:szCs w:val="28"/>
        </w:rPr>
        <w:t xml:space="preserve">По итогам года бюджет поселения исполнен с </w:t>
      </w:r>
      <w:r w:rsidR="00723D00" w:rsidRPr="00BA6FE0">
        <w:rPr>
          <w:rFonts w:ascii="Times New Roman" w:hAnsi="Times New Roman" w:cs="Times New Roman"/>
          <w:sz w:val="28"/>
          <w:szCs w:val="28"/>
        </w:rPr>
        <w:t xml:space="preserve">профицитом </w:t>
      </w:r>
      <w:r w:rsidRPr="00BA6FE0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873CA9" w:rsidRPr="00BA6FE0">
        <w:rPr>
          <w:rFonts w:ascii="Times New Roman" w:hAnsi="Times New Roman" w:cs="Times New Roman"/>
          <w:sz w:val="28"/>
          <w:szCs w:val="28"/>
        </w:rPr>
        <w:t>2 765,2</w:t>
      </w:r>
      <w:r w:rsidRPr="00BA6FE0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B92C81" w:rsidRPr="00BA6FE0" w:rsidRDefault="00B92C81" w:rsidP="00B92C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В бюджет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</w:t>
      </w:r>
      <w:r w:rsidR="008D44AC" w:rsidRPr="00BA6FE0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8D44AC" w:rsidRPr="00BA6FE0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723D00" w:rsidRPr="00BA6FE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BA6F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6FE0">
        <w:rPr>
          <w:rFonts w:ascii="Times New Roman" w:hAnsi="Times New Roman" w:cs="Times New Roman"/>
          <w:sz w:val="28"/>
          <w:szCs w:val="28"/>
        </w:rPr>
        <w:t xml:space="preserve">году поступило налоговых неналоговых доходов </w:t>
      </w:r>
      <w:r w:rsidR="00873CA9" w:rsidRPr="00BA6FE0">
        <w:rPr>
          <w:rFonts w:ascii="Times New Roman" w:hAnsi="Times New Roman" w:cs="Times New Roman"/>
          <w:sz w:val="28"/>
          <w:szCs w:val="28"/>
        </w:rPr>
        <w:t>8 166,9</w:t>
      </w:r>
      <w:r w:rsidRPr="00BA6FE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2B6F3C" w:rsidRPr="00BA6FE0">
        <w:rPr>
          <w:rFonts w:ascii="Times New Roman" w:hAnsi="Times New Roman" w:cs="Times New Roman"/>
          <w:sz w:val="28"/>
          <w:szCs w:val="28"/>
        </w:rPr>
        <w:t>,</w:t>
      </w:r>
      <w:r w:rsidRPr="00BA6FE0">
        <w:rPr>
          <w:rFonts w:ascii="Times New Roman" w:hAnsi="Times New Roman" w:cs="Times New Roman"/>
          <w:sz w:val="28"/>
          <w:szCs w:val="28"/>
        </w:rPr>
        <w:t xml:space="preserve">  в т. ч. НДФЛ – </w:t>
      </w:r>
      <w:r w:rsidR="00873CA9" w:rsidRPr="00BA6FE0">
        <w:rPr>
          <w:rFonts w:ascii="Times New Roman" w:hAnsi="Times New Roman" w:cs="Times New Roman"/>
          <w:sz w:val="28"/>
          <w:szCs w:val="28"/>
        </w:rPr>
        <w:t>2 400,3</w:t>
      </w:r>
      <w:r w:rsidRPr="00BA6FE0">
        <w:rPr>
          <w:rFonts w:ascii="Times New Roman" w:hAnsi="Times New Roman" w:cs="Times New Roman"/>
          <w:sz w:val="28"/>
          <w:szCs w:val="28"/>
        </w:rPr>
        <w:t xml:space="preserve"> тыс. рублей;  доходы от уплаты акцизов – </w:t>
      </w:r>
      <w:r w:rsidR="00873CA9" w:rsidRPr="00BA6FE0">
        <w:rPr>
          <w:rFonts w:ascii="Times New Roman" w:hAnsi="Times New Roman" w:cs="Times New Roman"/>
          <w:sz w:val="28"/>
          <w:szCs w:val="28"/>
        </w:rPr>
        <w:t>1 284,8</w:t>
      </w:r>
      <w:r w:rsidRPr="00BA6FE0">
        <w:rPr>
          <w:rFonts w:ascii="Times New Roman" w:hAnsi="Times New Roman" w:cs="Times New Roman"/>
          <w:sz w:val="28"/>
          <w:szCs w:val="28"/>
        </w:rPr>
        <w:t xml:space="preserve"> тыс. рублей; налог на имущество физических лиц – </w:t>
      </w:r>
      <w:r w:rsidR="00873CA9" w:rsidRPr="00BA6FE0">
        <w:rPr>
          <w:rFonts w:ascii="Times New Roman" w:hAnsi="Times New Roman" w:cs="Times New Roman"/>
          <w:sz w:val="28"/>
          <w:szCs w:val="28"/>
        </w:rPr>
        <w:t>46,0</w:t>
      </w:r>
      <w:r w:rsidRPr="00BA6FE0">
        <w:rPr>
          <w:rFonts w:ascii="Times New Roman" w:hAnsi="Times New Roman" w:cs="Times New Roman"/>
          <w:sz w:val="28"/>
          <w:szCs w:val="28"/>
        </w:rPr>
        <w:t xml:space="preserve"> тыс. рублей; земельный налог</w:t>
      </w:r>
      <w:r w:rsidR="00931BC2" w:rsidRPr="00BA6FE0">
        <w:rPr>
          <w:rFonts w:ascii="Times New Roman" w:hAnsi="Times New Roman" w:cs="Times New Roman"/>
          <w:sz w:val="28"/>
          <w:szCs w:val="28"/>
        </w:rPr>
        <w:t xml:space="preserve"> </w:t>
      </w:r>
      <w:r w:rsidRPr="00BA6FE0">
        <w:rPr>
          <w:rFonts w:ascii="Times New Roman" w:hAnsi="Times New Roman" w:cs="Times New Roman"/>
          <w:sz w:val="28"/>
          <w:szCs w:val="28"/>
        </w:rPr>
        <w:t xml:space="preserve">– </w:t>
      </w:r>
      <w:r w:rsidR="00873CA9" w:rsidRPr="00BA6FE0">
        <w:rPr>
          <w:rFonts w:ascii="Times New Roman" w:hAnsi="Times New Roman" w:cs="Times New Roman"/>
          <w:sz w:val="28"/>
          <w:szCs w:val="28"/>
        </w:rPr>
        <w:t>1 984,7</w:t>
      </w:r>
      <w:r w:rsidRPr="00BA6FE0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931BC2" w:rsidRPr="00BA6FE0">
        <w:rPr>
          <w:rFonts w:ascii="Times New Roman" w:hAnsi="Times New Roman" w:cs="Times New Roman"/>
          <w:sz w:val="28"/>
          <w:szCs w:val="28"/>
        </w:rPr>
        <w:t xml:space="preserve"> государственная пошлина – </w:t>
      </w:r>
      <w:r w:rsidR="00873CA9" w:rsidRPr="00BA6FE0">
        <w:rPr>
          <w:rFonts w:ascii="Times New Roman" w:hAnsi="Times New Roman" w:cs="Times New Roman"/>
          <w:sz w:val="28"/>
          <w:szCs w:val="28"/>
        </w:rPr>
        <w:t>2,1</w:t>
      </w:r>
      <w:r w:rsidR="00931BC2" w:rsidRPr="00BA6FE0">
        <w:rPr>
          <w:rFonts w:ascii="Times New Roman" w:hAnsi="Times New Roman" w:cs="Times New Roman"/>
          <w:sz w:val="28"/>
          <w:szCs w:val="28"/>
        </w:rPr>
        <w:t xml:space="preserve"> тыс. руб.; </w:t>
      </w:r>
      <w:r w:rsidRPr="00BA6FE0">
        <w:rPr>
          <w:rFonts w:ascii="Times New Roman" w:hAnsi="Times New Roman" w:cs="Times New Roman"/>
          <w:sz w:val="28"/>
          <w:szCs w:val="28"/>
        </w:rPr>
        <w:t xml:space="preserve">аренда имущества составляющая казну городских  поселений – </w:t>
      </w:r>
      <w:r w:rsidR="007E72FB" w:rsidRPr="00BA6FE0">
        <w:rPr>
          <w:rFonts w:ascii="Times New Roman" w:hAnsi="Times New Roman" w:cs="Times New Roman"/>
          <w:sz w:val="28"/>
          <w:szCs w:val="28"/>
        </w:rPr>
        <w:t>1 571,4</w:t>
      </w:r>
      <w:r w:rsidR="00931BC2" w:rsidRPr="00BA6FE0">
        <w:rPr>
          <w:rFonts w:ascii="Times New Roman" w:hAnsi="Times New Roman" w:cs="Times New Roman"/>
          <w:sz w:val="28"/>
          <w:szCs w:val="28"/>
        </w:rPr>
        <w:t xml:space="preserve"> </w:t>
      </w:r>
      <w:r w:rsidRPr="00BA6FE0">
        <w:rPr>
          <w:rFonts w:ascii="Times New Roman" w:hAnsi="Times New Roman" w:cs="Times New Roman"/>
          <w:sz w:val="28"/>
          <w:szCs w:val="28"/>
        </w:rPr>
        <w:t xml:space="preserve">тыс. рублей; </w:t>
      </w:r>
      <w:r w:rsidR="007E72FB" w:rsidRPr="00BA6FE0">
        <w:rPr>
          <w:rFonts w:ascii="Times New Roman" w:hAnsi="Times New Roman" w:cs="Times New Roman"/>
          <w:sz w:val="28"/>
          <w:szCs w:val="28"/>
        </w:rPr>
        <w:t>прочие доходы от использования имущества – 7,9 тыс. рублей;</w:t>
      </w:r>
      <w:r w:rsidRPr="00BA6FE0">
        <w:rPr>
          <w:rFonts w:ascii="Times New Roman" w:hAnsi="Times New Roman" w:cs="Times New Roman"/>
          <w:sz w:val="28"/>
          <w:szCs w:val="28"/>
        </w:rPr>
        <w:t xml:space="preserve"> доходы от оказания платных услуг –</w:t>
      </w:r>
      <w:r w:rsidR="00931BC2" w:rsidRPr="00BA6FE0">
        <w:rPr>
          <w:rFonts w:ascii="Times New Roman" w:hAnsi="Times New Roman" w:cs="Times New Roman"/>
          <w:sz w:val="28"/>
          <w:szCs w:val="28"/>
        </w:rPr>
        <w:t xml:space="preserve"> </w:t>
      </w:r>
      <w:r w:rsidR="007E72FB" w:rsidRPr="00BA6FE0">
        <w:rPr>
          <w:rFonts w:ascii="Times New Roman" w:hAnsi="Times New Roman" w:cs="Times New Roman"/>
          <w:sz w:val="28"/>
          <w:szCs w:val="28"/>
        </w:rPr>
        <w:t>53,4</w:t>
      </w:r>
      <w:r w:rsidRPr="00BA6FE0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931BC2" w:rsidRPr="00BA6FE0">
        <w:rPr>
          <w:rFonts w:ascii="Times New Roman" w:hAnsi="Times New Roman" w:cs="Times New Roman"/>
          <w:sz w:val="28"/>
          <w:szCs w:val="28"/>
        </w:rPr>
        <w:t>от компенсации затрат бюджетов городских поселений</w:t>
      </w:r>
      <w:r w:rsidR="007E72FB" w:rsidRPr="00BA6FE0">
        <w:rPr>
          <w:rFonts w:ascii="Times New Roman" w:hAnsi="Times New Roman" w:cs="Times New Roman"/>
          <w:sz w:val="28"/>
          <w:szCs w:val="28"/>
        </w:rPr>
        <w:t xml:space="preserve"> – 202,5 тыс. рублей</w:t>
      </w:r>
      <w:r w:rsidR="00931BC2" w:rsidRPr="00BA6FE0">
        <w:rPr>
          <w:rFonts w:ascii="Times New Roman" w:hAnsi="Times New Roman" w:cs="Times New Roman"/>
          <w:sz w:val="28"/>
          <w:szCs w:val="28"/>
        </w:rPr>
        <w:t xml:space="preserve">; </w:t>
      </w:r>
      <w:r w:rsidRPr="00BA6FE0">
        <w:rPr>
          <w:rFonts w:ascii="Times New Roman" w:hAnsi="Times New Roman" w:cs="Times New Roman"/>
          <w:sz w:val="28"/>
          <w:szCs w:val="28"/>
        </w:rPr>
        <w:t xml:space="preserve">штрафы, санкции, возмещение ущерба – </w:t>
      </w:r>
      <w:r w:rsidR="007E72FB" w:rsidRPr="00BA6FE0">
        <w:rPr>
          <w:rFonts w:ascii="Times New Roman" w:hAnsi="Times New Roman" w:cs="Times New Roman"/>
          <w:sz w:val="28"/>
          <w:szCs w:val="28"/>
        </w:rPr>
        <w:t>16,5 тыс. рублей;</w:t>
      </w:r>
      <w:r w:rsidRPr="00BA6FE0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8E1C88" w:rsidRPr="00BA6FE0">
        <w:rPr>
          <w:rFonts w:ascii="Times New Roman" w:hAnsi="Times New Roman" w:cs="Times New Roman"/>
          <w:sz w:val="28"/>
          <w:szCs w:val="28"/>
        </w:rPr>
        <w:t xml:space="preserve"> </w:t>
      </w:r>
      <w:r w:rsidR="007E72FB" w:rsidRPr="00BA6FE0">
        <w:rPr>
          <w:rFonts w:ascii="Times New Roman" w:hAnsi="Times New Roman" w:cs="Times New Roman"/>
          <w:sz w:val="28"/>
          <w:szCs w:val="28"/>
        </w:rPr>
        <w:t xml:space="preserve">доходы от продажи муниципального имущества – 596,4 тыс. рублей; </w:t>
      </w:r>
      <w:r w:rsidR="008E1C88" w:rsidRPr="00BA6FE0">
        <w:rPr>
          <w:rFonts w:ascii="Times New Roman" w:hAnsi="Times New Roman" w:cs="Times New Roman"/>
          <w:sz w:val="28"/>
          <w:szCs w:val="28"/>
        </w:rPr>
        <w:t>доходы от п</w:t>
      </w:r>
      <w:r w:rsidR="007E72FB" w:rsidRPr="00BA6FE0">
        <w:rPr>
          <w:rFonts w:ascii="Times New Roman" w:hAnsi="Times New Roman" w:cs="Times New Roman"/>
          <w:sz w:val="28"/>
          <w:szCs w:val="28"/>
        </w:rPr>
        <w:t>родажи земельных участков  - 0,7</w:t>
      </w:r>
      <w:r w:rsidR="008E1C88" w:rsidRPr="00BA6FE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BA6F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A6FE0">
        <w:rPr>
          <w:rFonts w:ascii="Times New Roman" w:hAnsi="Times New Roman" w:cs="Times New Roman"/>
          <w:b/>
          <w:sz w:val="28"/>
          <w:szCs w:val="28"/>
        </w:rPr>
        <w:t xml:space="preserve">Динамика поступления налоговых </w:t>
      </w:r>
      <w:r w:rsidR="00D545A7" w:rsidRPr="00BA6FE0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BA6FE0">
        <w:rPr>
          <w:rFonts w:ascii="Times New Roman" w:hAnsi="Times New Roman" w:cs="Times New Roman"/>
          <w:b/>
          <w:sz w:val="28"/>
          <w:szCs w:val="28"/>
        </w:rPr>
        <w:t xml:space="preserve">неналоговых доходов местного бюджета </w:t>
      </w:r>
      <w:r w:rsidR="00492FFF" w:rsidRPr="00BA6FE0">
        <w:rPr>
          <w:rFonts w:ascii="Times New Roman" w:hAnsi="Times New Roman" w:cs="Times New Roman"/>
          <w:b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B92C81" w:rsidRPr="00BA6FE0" w:rsidRDefault="00D545A7" w:rsidP="00D545A7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66"/>
        <w:gridCol w:w="1504"/>
        <w:gridCol w:w="1504"/>
        <w:gridCol w:w="1504"/>
        <w:gridCol w:w="1504"/>
        <w:gridCol w:w="1504"/>
      </w:tblGrid>
      <w:tr w:rsidR="00D545A7" w:rsidRPr="00BA6FE0" w:rsidTr="00D545A7">
        <w:tc>
          <w:tcPr>
            <w:tcW w:w="1581" w:type="dxa"/>
          </w:tcPr>
          <w:p w:rsidR="00D545A7" w:rsidRPr="00BA6FE0" w:rsidRDefault="00D545A7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81" w:type="dxa"/>
          </w:tcPr>
          <w:p w:rsidR="00D545A7" w:rsidRPr="00BA6FE0" w:rsidRDefault="00D545A7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581" w:type="dxa"/>
          </w:tcPr>
          <w:p w:rsidR="00D545A7" w:rsidRPr="00BA6FE0" w:rsidRDefault="00D545A7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581" w:type="dxa"/>
          </w:tcPr>
          <w:p w:rsidR="00D545A7" w:rsidRPr="00BA6FE0" w:rsidRDefault="00D545A7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581" w:type="dxa"/>
          </w:tcPr>
          <w:p w:rsidR="00D545A7" w:rsidRPr="00BA6FE0" w:rsidRDefault="00D545A7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581" w:type="dxa"/>
          </w:tcPr>
          <w:p w:rsidR="00D545A7" w:rsidRPr="00BA6FE0" w:rsidRDefault="00D545A7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</w:tr>
      <w:tr w:rsidR="00D545A7" w:rsidRPr="00BA6FE0" w:rsidTr="005D6A9D">
        <w:tc>
          <w:tcPr>
            <w:tcW w:w="1581" w:type="dxa"/>
          </w:tcPr>
          <w:p w:rsidR="00D545A7" w:rsidRPr="00BA6FE0" w:rsidRDefault="00D545A7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Налоговые и </w:t>
            </w:r>
            <w:proofErr w:type="gramStart"/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неналоговые :</w:t>
            </w:r>
            <w:proofErr w:type="gramEnd"/>
          </w:p>
        </w:tc>
        <w:tc>
          <w:tcPr>
            <w:tcW w:w="1581" w:type="dxa"/>
            <w:vAlign w:val="bottom"/>
          </w:tcPr>
          <w:p w:rsidR="00D545A7" w:rsidRPr="00BA6FE0" w:rsidRDefault="00D545A7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4 057,0</w:t>
            </w:r>
          </w:p>
        </w:tc>
        <w:tc>
          <w:tcPr>
            <w:tcW w:w="1581" w:type="dxa"/>
            <w:vAlign w:val="bottom"/>
          </w:tcPr>
          <w:p w:rsidR="00D545A7" w:rsidRPr="00BA6FE0" w:rsidRDefault="00D545A7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4 811,1</w:t>
            </w:r>
          </w:p>
        </w:tc>
        <w:tc>
          <w:tcPr>
            <w:tcW w:w="1581" w:type="dxa"/>
            <w:vAlign w:val="bottom"/>
          </w:tcPr>
          <w:p w:rsidR="00D545A7" w:rsidRPr="00BA6FE0" w:rsidRDefault="005D6A9D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5 516,0</w:t>
            </w:r>
          </w:p>
        </w:tc>
        <w:tc>
          <w:tcPr>
            <w:tcW w:w="1581" w:type="dxa"/>
            <w:vAlign w:val="bottom"/>
          </w:tcPr>
          <w:p w:rsidR="00D545A7" w:rsidRPr="00BA6FE0" w:rsidRDefault="005D6A9D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8 166,9</w:t>
            </w:r>
          </w:p>
        </w:tc>
        <w:tc>
          <w:tcPr>
            <w:tcW w:w="1581" w:type="dxa"/>
            <w:vAlign w:val="bottom"/>
          </w:tcPr>
          <w:p w:rsidR="00D545A7" w:rsidRPr="00BA6FE0" w:rsidRDefault="005D6A9D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4 164,3</w:t>
            </w:r>
          </w:p>
        </w:tc>
      </w:tr>
      <w:tr w:rsidR="00D545A7" w:rsidRPr="00BA6FE0" w:rsidTr="005D6A9D">
        <w:tc>
          <w:tcPr>
            <w:tcW w:w="1581" w:type="dxa"/>
          </w:tcPr>
          <w:p w:rsidR="00D545A7" w:rsidRPr="00BA6FE0" w:rsidRDefault="00D545A7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</w:p>
          <w:p w:rsidR="00D545A7" w:rsidRPr="00BA6FE0" w:rsidRDefault="00D545A7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НДФЛ</w:t>
            </w:r>
          </w:p>
        </w:tc>
        <w:tc>
          <w:tcPr>
            <w:tcW w:w="1581" w:type="dxa"/>
            <w:vAlign w:val="bottom"/>
          </w:tcPr>
          <w:p w:rsidR="00D545A7" w:rsidRPr="00BA6FE0" w:rsidRDefault="00D545A7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1 799,0</w:t>
            </w:r>
          </w:p>
        </w:tc>
        <w:tc>
          <w:tcPr>
            <w:tcW w:w="1581" w:type="dxa"/>
            <w:vAlign w:val="bottom"/>
          </w:tcPr>
          <w:p w:rsidR="00D545A7" w:rsidRPr="00BA6FE0" w:rsidRDefault="005D6A9D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1995,4</w:t>
            </w:r>
          </w:p>
        </w:tc>
        <w:tc>
          <w:tcPr>
            <w:tcW w:w="1581" w:type="dxa"/>
            <w:vAlign w:val="bottom"/>
          </w:tcPr>
          <w:p w:rsidR="00D545A7" w:rsidRPr="00BA6FE0" w:rsidRDefault="005D6A9D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2 294,3</w:t>
            </w:r>
          </w:p>
        </w:tc>
        <w:tc>
          <w:tcPr>
            <w:tcW w:w="1581" w:type="dxa"/>
            <w:vAlign w:val="bottom"/>
          </w:tcPr>
          <w:p w:rsidR="00D545A7" w:rsidRPr="00BA6FE0" w:rsidRDefault="005D6A9D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2 400,3</w:t>
            </w:r>
          </w:p>
        </w:tc>
        <w:tc>
          <w:tcPr>
            <w:tcW w:w="1581" w:type="dxa"/>
            <w:vAlign w:val="bottom"/>
          </w:tcPr>
          <w:p w:rsidR="00D545A7" w:rsidRPr="00BA6FE0" w:rsidRDefault="005D6A9D" w:rsidP="005D6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1 778,9</w:t>
            </w:r>
          </w:p>
        </w:tc>
      </w:tr>
    </w:tbl>
    <w:p w:rsidR="00B92C81" w:rsidRPr="00BA6FE0" w:rsidRDefault="00B92C81" w:rsidP="005D6A9D">
      <w:pPr>
        <w:tabs>
          <w:tab w:val="left" w:pos="388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2C81" w:rsidRPr="00BA6FE0" w:rsidRDefault="00FE3628" w:rsidP="00B92C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FE0">
        <w:rPr>
          <w:rFonts w:ascii="Times New Roman" w:hAnsi="Times New Roman" w:cs="Times New Roman"/>
          <w:b/>
          <w:sz w:val="24"/>
          <w:szCs w:val="24"/>
        </w:rPr>
        <w:t>202</w:t>
      </w:r>
      <w:r w:rsidR="0003592D" w:rsidRPr="00BA6FE0">
        <w:rPr>
          <w:rFonts w:ascii="Times New Roman" w:hAnsi="Times New Roman" w:cs="Times New Roman"/>
          <w:b/>
          <w:sz w:val="24"/>
          <w:szCs w:val="24"/>
        </w:rPr>
        <w:t>2</w:t>
      </w:r>
      <w:r w:rsidR="00B92C81" w:rsidRPr="00BA6FE0">
        <w:rPr>
          <w:rFonts w:ascii="Times New Roman" w:hAnsi="Times New Roman" w:cs="Times New Roman"/>
          <w:b/>
          <w:sz w:val="24"/>
          <w:szCs w:val="24"/>
        </w:rPr>
        <w:t xml:space="preserve"> год*</w:t>
      </w:r>
      <w:r w:rsidR="00B92C81" w:rsidRPr="00BA6FE0">
        <w:rPr>
          <w:rFonts w:ascii="Times New Roman" w:hAnsi="Times New Roman" w:cs="Times New Roman"/>
          <w:sz w:val="24"/>
          <w:szCs w:val="24"/>
        </w:rPr>
        <w:t>– указано исполнение ме</w:t>
      </w:r>
      <w:r w:rsidR="00D545A7" w:rsidRPr="00BA6FE0">
        <w:rPr>
          <w:rFonts w:ascii="Times New Roman" w:hAnsi="Times New Roman" w:cs="Times New Roman"/>
          <w:sz w:val="24"/>
          <w:szCs w:val="24"/>
        </w:rPr>
        <w:t>стного бюджета за 09</w:t>
      </w:r>
      <w:r w:rsidRPr="00BA6FE0">
        <w:rPr>
          <w:rFonts w:ascii="Times New Roman" w:hAnsi="Times New Roman" w:cs="Times New Roman"/>
          <w:sz w:val="24"/>
          <w:szCs w:val="24"/>
        </w:rPr>
        <w:t xml:space="preserve"> месяцев 202</w:t>
      </w:r>
      <w:r w:rsidR="0003592D" w:rsidRPr="00BA6FE0">
        <w:rPr>
          <w:rFonts w:ascii="Times New Roman" w:hAnsi="Times New Roman" w:cs="Times New Roman"/>
          <w:sz w:val="24"/>
          <w:szCs w:val="24"/>
        </w:rPr>
        <w:t>2</w:t>
      </w:r>
      <w:r w:rsidR="00B92C81" w:rsidRPr="00BA6FE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В </w:t>
      </w:r>
      <w:r w:rsidR="0001021A" w:rsidRPr="00BA6FE0">
        <w:rPr>
          <w:rFonts w:ascii="Times New Roman" w:hAnsi="Times New Roman" w:cs="Times New Roman"/>
          <w:sz w:val="28"/>
          <w:szCs w:val="28"/>
        </w:rPr>
        <w:t>202</w:t>
      </w:r>
      <w:r w:rsidR="00627D92" w:rsidRPr="00BA6FE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BA6FE0">
        <w:rPr>
          <w:rFonts w:ascii="Times New Roman" w:hAnsi="Times New Roman" w:cs="Times New Roman"/>
          <w:sz w:val="28"/>
          <w:szCs w:val="28"/>
        </w:rPr>
        <w:t xml:space="preserve">году решение задач социально-экономического развития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осуществлялось в условиях обеспечения сбалансированности и устойчивости бюджетной системы поселения.</w:t>
      </w:r>
    </w:p>
    <w:p w:rsidR="00B92C81" w:rsidRPr="00BA6FE0" w:rsidRDefault="00B92C81" w:rsidP="00B92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Для недопущения разбалансированности местного бюджета и снижения рисков возникновения кредиторской задолженности, расходных обязательств, не обеспеченных финансированием, осуществлялась работа по определению приоритетных направлений финансирования расходных обязательств, изыскания внутренних резервов для финансового обеспечения социально-значимых расходов бюджета.</w:t>
      </w:r>
    </w:p>
    <w:p w:rsidR="00B92C81" w:rsidRPr="00BA6FE0" w:rsidRDefault="00B92C81" w:rsidP="00B92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Для своевременного и полного поступления доходов в местный бюджет был принят исчерпывающий перечень мер, включающий работу с крупными   предприятиями – налогоплательщиками, с налоговыми органами, заключение соглашений о социально-экономическом сотрудничестве и т.д.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Отсутствие возможностей для наращивания объема расходов бюджета привело к необходимости выявления внутренних резервов и перераспределения   их   в пользу приоритетных направлений, прежде всего обеспечивающих решение   поставленных в Указах Президента Российской Федерации от 7 мая 2012 года задач.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6FE0">
        <w:rPr>
          <w:rFonts w:ascii="Times New Roman" w:hAnsi="Times New Roman" w:cs="Times New Roman"/>
          <w:sz w:val="28"/>
          <w:szCs w:val="28"/>
        </w:rPr>
        <w:lastRenderedPageBreak/>
        <w:t>Все эти проводимые мероприятия позволяют до сих</w:t>
      </w:r>
      <w:r w:rsidR="007648F6" w:rsidRPr="00BA6FE0">
        <w:rPr>
          <w:rFonts w:ascii="Times New Roman" w:hAnsi="Times New Roman" w:cs="Times New Roman"/>
          <w:sz w:val="28"/>
          <w:szCs w:val="28"/>
        </w:rPr>
        <w:t xml:space="preserve"> пор за много лет по итогам 202</w:t>
      </w:r>
      <w:r w:rsidR="0030650E" w:rsidRPr="00BA6FE0">
        <w:rPr>
          <w:rFonts w:ascii="Times New Roman" w:hAnsi="Times New Roman" w:cs="Times New Roman"/>
          <w:sz w:val="28"/>
          <w:szCs w:val="28"/>
        </w:rPr>
        <w:t>1</w:t>
      </w:r>
      <w:r w:rsidR="007648F6" w:rsidRPr="00BA6FE0">
        <w:rPr>
          <w:rFonts w:ascii="Times New Roman" w:hAnsi="Times New Roman" w:cs="Times New Roman"/>
          <w:sz w:val="28"/>
          <w:szCs w:val="28"/>
        </w:rPr>
        <w:t xml:space="preserve"> года и 9 месяцев 202</w:t>
      </w:r>
      <w:r w:rsidR="0030650E" w:rsidRPr="00BA6FE0">
        <w:rPr>
          <w:rFonts w:ascii="Times New Roman" w:hAnsi="Times New Roman" w:cs="Times New Roman"/>
          <w:sz w:val="28"/>
          <w:szCs w:val="28"/>
        </w:rPr>
        <w:t>2</w:t>
      </w:r>
      <w:r w:rsidRPr="00BA6FE0">
        <w:rPr>
          <w:rFonts w:ascii="Times New Roman" w:hAnsi="Times New Roman" w:cs="Times New Roman"/>
          <w:sz w:val="28"/>
          <w:szCs w:val="28"/>
        </w:rPr>
        <w:t xml:space="preserve"> года не иметь кредиторской задолженности учреждений бюджетной сферы за коммунальные услуги, а также</w:t>
      </w:r>
      <w:r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своевременно выплачивалась заработная плата работникам учреждений бюджетной сферы.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>С целью обеспечения законности расходования бюджетных средств осуществлялись контрольные мероприятия, направленные на содействие соблюдения финансовой дисциплины участниками бюджетного процесса на основе комплексного использования инструментов и методов внутреннего муниципального финансового контроля и контроля в сфере закупок.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В приоритетном порядке обеспечено финансирование из бюджета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таких социально значимых направлений, как жили</w:t>
      </w:r>
      <w:r w:rsidR="0041066D" w:rsidRPr="00BA6FE0">
        <w:rPr>
          <w:rFonts w:ascii="Times New Roman" w:hAnsi="Times New Roman" w:cs="Times New Roman"/>
          <w:sz w:val="28"/>
          <w:szCs w:val="28"/>
        </w:rPr>
        <w:t>щно-коммунальное хозяйство (</w:t>
      </w:r>
      <w:r w:rsidR="005D6A9D" w:rsidRPr="00BA6FE0">
        <w:rPr>
          <w:rFonts w:ascii="Times New Roman" w:hAnsi="Times New Roman" w:cs="Times New Roman"/>
          <w:color w:val="000000" w:themeColor="text1"/>
          <w:sz w:val="28"/>
          <w:szCs w:val="28"/>
        </w:rPr>
        <w:t>34,6</w:t>
      </w:r>
      <w:r w:rsidRPr="00BA6FE0">
        <w:rPr>
          <w:rFonts w:ascii="Times New Roman" w:hAnsi="Times New Roman" w:cs="Times New Roman"/>
          <w:sz w:val="28"/>
          <w:szCs w:val="28"/>
        </w:rPr>
        <w:t>%), культура (</w:t>
      </w:r>
      <w:r w:rsidR="007A0EB0">
        <w:rPr>
          <w:rFonts w:ascii="Times New Roman" w:hAnsi="Times New Roman" w:cs="Times New Roman"/>
          <w:sz w:val="28"/>
          <w:szCs w:val="28"/>
        </w:rPr>
        <w:t>17</w:t>
      </w:r>
      <w:r w:rsidR="005D6A9D" w:rsidRPr="00BA6FE0">
        <w:rPr>
          <w:rFonts w:ascii="Times New Roman" w:hAnsi="Times New Roman" w:cs="Times New Roman"/>
          <w:sz w:val="28"/>
          <w:szCs w:val="28"/>
        </w:rPr>
        <w:t>,9</w:t>
      </w:r>
      <w:r w:rsidRPr="00BA6FE0">
        <w:rPr>
          <w:rFonts w:ascii="Times New Roman" w:hAnsi="Times New Roman" w:cs="Times New Roman"/>
          <w:sz w:val="28"/>
          <w:szCs w:val="28"/>
        </w:rPr>
        <w:t xml:space="preserve">%) </w:t>
      </w:r>
    </w:p>
    <w:p w:rsidR="00D20605" w:rsidRPr="00BA6FE0" w:rsidRDefault="00D20605" w:rsidP="005D6A9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Структура расходов бюджета </w:t>
      </w:r>
    </w:p>
    <w:p w:rsidR="00B92C81" w:rsidRPr="00BA6FE0" w:rsidRDefault="00492FFF" w:rsidP="00B92C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="00B92C81" w:rsidRPr="00BA6FE0">
        <w:rPr>
          <w:rFonts w:ascii="Times New Roman" w:hAnsi="Times New Roman" w:cs="Times New Roman"/>
          <w:sz w:val="28"/>
          <w:szCs w:val="28"/>
        </w:rPr>
        <w:t xml:space="preserve"> му</w:t>
      </w:r>
      <w:r w:rsidR="007648F6" w:rsidRPr="00BA6FE0">
        <w:rPr>
          <w:rFonts w:ascii="Times New Roman" w:hAnsi="Times New Roman" w:cs="Times New Roman"/>
          <w:sz w:val="28"/>
          <w:szCs w:val="28"/>
        </w:rPr>
        <w:t>ниципального образования за 202</w:t>
      </w:r>
      <w:r w:rsidR="0003592D" w:rsidRPr="00BA6FE0">
        <w:rPr>
          <w:rFonts w:ascii="Times New Roman" w:hAnsi="Times New Roman" w:cs="Times New Roman"/>
          <w:sz w:val="28"/>
          <w:szCs w:val="28"/>
        </w:rPr>
        <w:t>1</w:t>
      </w:r>
      <w:r w:rsidR="00B92C81" w:rsidRPr="00BA6FE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9350" w:type="dxa"/>
        <w:tblLook w:val="04A0" w:firstRow="1" w:lastRow="0" w:firstColumn="1" w:lastColumn="0" w:noHBand="0" w:noVBand="1"/>
      </w:tblPr>
      <w:tblGrid>
        <w:gridCol w:w="7508"/>
        <w:gridCol w:w="1842"/>
      </w:tblGrid>
      <w:tr w:rsidR="005D6A9D" w:rsidRPr="00BA6FE0" w:rsidTr="005D6A9D">
        <w:tc>
          <w:tcPr>
            <w:tcW w:w="7508" w:type="dxa"/>
          </w:tcPr>
          <w:p w:rsidR="005D6A9D" w:rsidRPr="00BA6FE0" w:rsidRDefault="005D6A9D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1842" w:type="dxa"/>
          </w:tcPr>
          <w:p w:rsidR="005D6A9D" w:rsidRPr="00BA6FE0" w:rsidRDefault="00BA6FE0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Процентное соотношение</w:t>
            </w:r>
          </w:p>
        </w:tc>
      </w:tr>
      <w:tr w:rsidR="005D6A9D" w:rsidRPr="00BA6FE0" w:rsidTr="005D6A9D">
        <w:tc>
          <w:tcPr>
            <w:tcW w:w="7508" w:type="dxa"/>
          </w:tcPr>
          <w:p w:rsidR="005D6A9D" w:rsidRPr="00BA6FE0" w:rsidRDefault="00737796" w:rsidP="0073779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42" w:type="dxa"/>
          </w:tcPr>
          <w:p w:rsidR="005D6A9D" w:rsidRPr="00BA6FE0" w:rsidRDefault="00BA6FE0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43,1%</w:t>
            </w:r>
          </w:p>
        </w:tc>
      </w:tr>
      <w:tr w:rsidR="005D6A9D" w:rsidRPr="00BA6FE0" w:rsidTr="005D6A9D">
        <w:tc>
          <w:tcPr>
            <w:tcW w:w="7508" w:type="dxa"/>
          </w:tcPr>
          <w:p w:rsidR="005D6A9D" w:rsidRPr="00BA6FE0" w:rsidRDefault="00737796" w:rsidP="0073779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оборона </w:t>
            </w:r>
          </w:p>
        </w:tc>
        <w:tc>
          <w:tcPr>
            <w:tcW w:w="1842" w:type="dxa"/>
          </w:tcPr>
          <w:p w:rsidR="005D6A9D" w:rsidRPr="00BA6FE0" w:rsidRDefault="007A0EB0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  <w:r w:rsidR="00BA6F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5D6A9D" w:rsidRPr="00BA6FE0" w:rsidTr="005D6A9D">
        <w:tc>
          <w:tcPr>
            <w:tcW w:w="7508" w:type="dxa"/>
          </w:tcPr>
          <w:p w:rsidR="005D6A9D" w:rsidRPr="00BA6FE0" w:rsidRDefault="00737796" w:rsidP="0073779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842" w:type="dxa"/>
          </w:tcPr>
          <w:p w:rsidR="005D6A9D" w:rsidRPr="00BA6FE0" w:rsidRDefault="00BA6FE0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1,0%</w:t>
            </w:r>
          </w:p>
        </w:tc>
      </w:tr>
      <w:tr w:rsidR="005D6A9D" w:rsidRPr="00BA6FE0" w:rsidTr="005D6A9D">
        <w:tc>
          <w:tcPr>
            <w:tcW w:w="7508" w:type="dxa"/>
          </w:tcPr>
          <w:p w:rsidR="005D6A9D" w:rsidRPr="00BA6FE0" w:rsidRDefault="00737796" w:rsidP="0073779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экономика </w:t>
            </w:r>
          </w:p>
        </w:tc>
        <w:tc>
          <w:tcPr>
            <w:tcW w:w="1842" w:type="dxa"/>
          </w:tcPr>
          <w:p w:rsidR="005D6A9D" w:rsidRPr="00BA6FE0" w:rsidRDefault="00BA6FE0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2,0%</w:t>
            </w:r>
          </w:p>
        </w:tc>
      </w:tr>
      <w:tr w:rsidR="005D6A9D" w:rsidRPr="00BA6FE0" w:rsidTr="005D6A9D">
        <w:tc>
          <w:tcPr>
            <w:tcW w:w="7508" w:type="dxa"/>
          </w:tcPr>
          <w:p w:rsidR="005D6A9D" w:rsidRPr="00BA6FE0" w:rsidRDefault="00737796" w:rsidP="0073779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Жилищно-коммунальное хозяйство </w:t>
            </w:r>
          </w:p>
        </w:tc>
        <w:tc>
          <w:tcPr>
            <w:tcW w:w="1842" w:type="dxa"/>
          </w:tcPr>
          <w:p w:rsidR="005D6A9D" w:rsidRPr="00BA6FE0" w:rsidRDefault="00BA6FE0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34,6%</w:t>
            </w:r>
          </w:p>
        </w:tc>
      </w:tr>
      <w:tr w:rsidR="005D6A9D" w:rsidRPr="00BA6FE0" w:rsidTr="005D6A9D">
        <w:tc>
          <w:tcPr>
            <w:tcW w:w="7508" w:type="dxa"/>
          </w:tcPr>
          <w:p w:rsidR="005D6A9D" w:rsidRPr="00BA6FE0" w:rsidRDefault="00737796" w:rsidP="0073779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</w:t>
            </w:r>
          </w:p>
        </w:tc>
        <w:tc>
          <w:tcPr>
            <w:tcW w:w="1842" w:type="dxa"/>
          </w:tcPr>
          <w:p w:rsidR="005D6A9D" w:rsidRPr="00BA6FE0" w:rsidRDefault="00BA6FE0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0,8%</w:t>
            </w:r>
          </w:p>
        </w:tc>
      </w:tr>
      <w:tr w:rsidR="005D6A9D" w:rsidRPr="00BA6FE0" w:rsidTr="005D6A9D">
        <w:tc>
          <w:tcPr>
            <w:tcW w:w="7508" w:type="dxa"/>
          </w:tcPr>
          <w:p w:rsidR="005D6A9D" w:rsidRPr="00BA6FE0" w:rsidRDefault="00737796" w:rsidP="00737796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Культура, кинематография </w:t>
            </w:r>
          </w:p>
        </w:tc>
        <w:tc>
          <w:tcPr>
            <w:tcW w:w="1842" w:type="dxa"/>
          </w:tcPr>
          <w:p w:rsidR="005D6A9D" w:rsidRPr="00BA6FE0" w:rsidRDefault="007A0EB0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BA6FE0">
              <w:rPr>
                <w:rFonts w:ascii="Times New Roman" w:hAnsi="Times New Roman" w:cs="Times New Roman"/>
                <w:sz w:val="28"/>
                <w:szCs w:val="28"/>
              </w:rPr>
              <w:t>,9%</w:t>
            </w:r>
          </w:p>
        </w:tc>
      </w:tr>
      <w:tr w:rsidR="00737796" w:rsidRPr="00BA6FE0" w:rsidTr="005D6A9D">
        <w:tc>
          <w:tcPr>
            <w:tcW w:w="7508" w:type="dxa"/>
          </w:tcPr>
          <w:p w:rsidR="00737796" w:rsidRPr="00BA6FE0" w:rsidRDefault="00737796" w:rsidP="005D6A9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842" w:type="dxa"/>
          </w:tcPr>
          <w:p w:rsidR="00737796" w:rsidRPr="00BA6FE0" w:rsidRDefault="007A0EB0" w:rsidP="00B92C8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92C81" w:rsidRPr="00BA6FE0" w:rsidRDefault="007648F6" w:rsidP="00B92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По итогам 202</w:t>
      </w:r>
      <w:r w:rsidR="0030650E" w:rsidRPr="00BA6FE0">
        <w:rPr>
          <w:rFonts w:ascii="Times New Roman" w:hAnsi="Times New Roman" w:cs="Times New Roman"/>
          <w:sz w:val="28"/>
          <w:szCs w:val="28"/>
        </w:rPr>
        <w:t>1</w:t>
      </w:r>
      <w:r w:rsidR="00B92C81" w:rsidRPr="00BA6FE0">
        <w:rPr>
          <w:rFonts w:ascii="Times New Roman" w:hAnsi="Times New Roman" w:cs="Times New Roman"/>
          <w:sz w:val="28"/>
          <w:szCs w:val="28"/>
        </w:rPr>
        <w:t xml:space="preserve"> год</w:t>
      </w:r>
      <w:r w:rsidRPr="00BA6FE0">
        <w:rPr>
          <w:rFonts w:ascii="Times New Roman" w:hAnsi="Times New Roman" w:cs="Times New Roman"/>
          <w:sz w:val="28"/>
          <w:szCs w:val="28"/>
        </w:rPr>
        <w:t xml:space="preserve">а местный бюджет выполнен с </w:t>
      </w:r>
      <w:r w:rsidR="0030650E" w:rsidRPr="00BA6FE0">
        <w:rPr>
          <w:rFonts w:ascii="Times New Roman" w:hAnsi="Times New Roman" w:cs="Times New Roman"/>
          <w:sz w:val="28"/>
          <w:szCs w:val="28"/>
        </w:rPr>
        <w:t>профицитом</w:t>
      </w:r>
      <w:r w:rsidR="00B92C81" w:rsidRPr="00BA6FE0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7A0EB0">
        <w:rPr>
          <w:rFonts w:ascii="Times New Roman" w:hAnsi="Times New Roman" w:cs="Times New Roman"/>
          <w:sz w:val="28"/>
          <w:szCs w:val="28"/>
        </w:rPr>
        <w:t>2 765,2</w:t>
      </w:r>
      <w:r w:rsidR="00B92C81" w:rsidRPr="00BA6FE0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B92C81" w:rsidRPr="00BA6FE0" w:rsidRDefault="00B92C81" w:rsidP="00B92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BA6FE0">
        <w:rPr>
          <w:rFonts w:ascii="Times New Roman" w:hAnsi="Times New Roman" w:cs="Times New Roman"/>
          <w:sz w:val="28"/>
          <w:szCs w:val="28"/>
        </w:rPr>
        <w:tab/>
      </w:r>
      <w:r w:rsidRPr="00BA6FE0">
        <w:rPr>
          <w:rFonts w:ascii="Times New Roman" w:hAnsi="Times New Roman" w:cs="Times New Roman"/>
          <w:sz w:val="28"/>
          <w:szCs w:val="28"/>
        </w:rPr>
        <w:tab/>
      </w:r>
      <w:r w:rsidRPr="00BA6FE0">
        <w:rPr>
          <w:rFonts w:ascii="Times New Roman" w:hAnsi="Times New Roman" w:cs="Times New Roman"/>
          <w:sz w:val="28"/>
          <w:szCs w:val="28"/>
        </w:rPr>
        <w:tab/>
        <w:t>тыс. рублей</w:t>
      </w:r>
    </w:p>
    <w:tbl>
      <w:tblPr>
        <w:tblStyle w:val="a8"/>
        <w:tblW w:w="9802" w:type="dxa"/>
        <w:tblLook w:val="04A0" w:firstRow="1" w:lastRow="0" w:firstColumn="1" w:lastColumn="0" w:noHBand="0" w:noVBand="1"/>
      </w:tblPr>
      <w:tblGrid>
        <w:gridCol w:w="8217"/>
        <w:gridCol w:w="1585"/>
      </w:tblGrid>
      <w:tr w:rsidR="00B92C81" w:rsidRPr="00BA6FE0" w:rsidTr="009878F5">
        <w:tc>
          <w:tcPr>
            <w:tcW w:w="8217" w:type="dxa"/>
          </w:tcPr>
          <w:p w:rsidR="00B92C81" w:rsidRPr="00BA6FE0" w:rsidRDefault="00B92C81" w:rsidP="00B92C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  <w:p w:rsidR="00B92C81" w:rsidRPr="00BA6FE0" w:rsidRDefault="00B92C81" w:rsidP="00B92C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Показатель</w:t>
            </w:r>
          </w:p>
        </w:tc>
        <w:tc>
          <w:tcPr>
            <w:tcW w:w="1585" w:type="dxa"/>
          </w:tcPr>
          <w:p w:rsidR="00B92C81" w:rsidRPr="00BA6FE0" w:rsidRDefault="007648F6" w:rsidP="00B92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0650E" w:rsidRPr="00BA6F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B92C81" w:rsidRPr="00BA6FE0" w:rsidRDefault="00B92C81" w:rsidP="00B92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(факт)</w:t>
            </w:r>
          </w:p>
        </w:tc>
      </w:tr>
      <w:tr w:rsidR="00B92C81" w:rsidRPr="00BA6FE0" w:rsidTr="009878F5">
        <w:tc>
          <w:tcPr>
            <w:tcW w:w="8217" w:type="dxa"/>
          </w:tcPr>
          <w:p w:rsidR="00B92C81" w:rsidRPr="00BA6FE0" w:rsidRDefault="00B92C81" w:rsidP="00B92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85" w:type="dxa"/>
          </w:tcPr>
          <w:p w:rsidR="00B92C81" w:rsidRPr="00BA6FE0" w:rsidRDefault="00B92C81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C81" w:rsidRPr="00BA6FE0" w:rsidTr="009878F5">
        <w:tc>
          <w:tcPr>
            <w:tcW w:w="8217" w:type="dxa"/>
          </w:tcPr>
          <w:p w:rsidR="00B92C81" w:rsidRPr="00BA6FE0" w:rsidRDefault="00B92C81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Доходы  всего, в том числе:</w:t>
            </w:r>
          </w:p>
        </w:tc>
        <w:tc>
          <w:tcPr>
            <w:tcW w:w="1585" w:type="dxa"/>
          </w:tcPr>
          <w:p w:rsidR="00B92C81" w:rsidRPr="007A0EB0" w:rsidRDefault="007A0EB0" w:rsidP="00306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30 146,7</w:t>
            </w:r>
          </w:p>
        </w:tc>
      </w:tr>
      <w:tr w:rsidR="00B92C81" w:rsidRPr="00BA6FE0" w:rsidTr="009878F5">
        <w:tc>
          <w:tcPr>
            <w:tcW w:w="8217" w:type="dxa"/>
          </w:tcPr>
          <w:p w:rsidR="00B92C81" w:rsidRPr="00BA6FE0" w:rsidRDefault="00B92C81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</w:t>
            </w:r>
          </w:p>
        </w:tc>
        <w:tc>
          <w:tcPr>
            <w:tcW w:w="1585" w:type="dxa"/>
          </w:tcPr>
          <w:p w:rsidR="00B92C81" w:rsidRPr="00BA6FE0" w:rsidRDefault="007A0EB0" w:rsidP="00306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8 166,9</w:t>
            </w:r>
          </w:p>
        </w:tc>
      </w:tr>
      <w:tr w:rsidR="00B92C81" w:rsidRPr="00BA6FE0" w:rsidTr="009878F5">
        <w:tc>
          <w:tcPr>
            <w:tcW w:w="8217" w:type="dxa"/>
          </w:tcPr>
          <w:p w:rsidR="00B92C81" w:rsidRPr="00BA6FE0" w:rsidRDefault="00B92C81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5" w:type="dxa"/>
          </w:tcPr>
          <w:p w:rsidR="00B92C81" w:rsidRPr="00BA6FE0" w:rsidRDefault="007A0EB0" w:rsidP="00B92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21 979,8</w:t>
            </w:r>
          </w:p>
        </w:tc>
      </w:tr>
      <w:tr w:rsidR="00B92C81" w:rsidRPr="00BA6FE0" w:rsidTr="009878F5">
        <w:tc>
          <w:tcPr>
            <w:tcW w:w="8217" w:type="dxa"/>
          </w:tcPr>
          <w:p w:rsidR="00B92C81" w:rsidRPr="00BA6FE0" w:rsidRDefault="00B92C81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85" w:type="dxa"/>
          </w:tcPr>
          <w:p w:rsidR="00B92C81" w:rsidRPr="00BA6FE0" w:rsidRDefault="007A0EB0" w:rsidP="00B92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27 381,5</w:t>
            </w:r>
          </w:p>
        </w:tc>
      </w:tr>
      <w:tr w:rsidR="00B92C81" w:rsidRPr="00BA6FE0" w:rsidTr="009878F5">
        <w:tc>
          <w:tcPr>
            <w:tcW w:w="8217" w:type="dxa"/>
          </w:tcPr>
          <w:p w:rsidR="00B92C81" w:rsidRPr="00BA6FE0" w:rsidRDefault="0030650E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Профицит</w:t>
            </w:r>
          </w:p>
        </w:tc>
        <w:tc>
          <w:tcPr>
            <w:tcW w:w="1585" w:type="dxa"/>
          </w:tcPr>
          <w:p w:rsidR="00B92C81" w:rsidRPr="00BA6FE0" w:rsidRDefault="007A0EB0" w:rsidP="00B92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2 765,2</w:t>
            </w:r>
          </w:p>
        </w:tc>
      </w:tr>
      <w:tr w:rsidR="00B92C81" w:rsidRPr="00BA6FE0" w:rsidTr="009878F5">
        <w:tc>
          <w:tcPr>
            <w:tcW w:w="8217" w:type="dxa"/>
          </w:tcPr>
          <w:p w:rsidR="00B92C81" w:rsidRPr="00BA6FE0" w:rsidRDefault="00B92C81" w:rsidP="00B92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Муниципальный долг</w:t>
            </w:r>
          </w:p>
        </w:tc>
        <w:tc>
          <w:tcPr>
            <w:tcW w:w="1585" w:type="dxa"/>
          </w:tcPr>
          <w:p w:rsidR="00B92C81" w:rsidRPr="00BA6FE0" w:rsidRDefault="00B92C81" w:rsidP="00B92C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FE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92C81" w:rsidRPr="00BA6FE0" w:rsidRDefault="00B92C81" w:rsidP="00306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Достигнутые результаты стали итогом планомерной работы Администрации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 наращиванию собственного доходного потенциала.</w:t>
      </w:r>
    </w:p>
    <w:p w:rsidR="0030650E" w:rsidRPr="00BA6FE0" w:rsidRDefault="0030650E" w:rsidP="0030650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lastRenderedPageBreak/>
        <w:t>В 2021 году были проведены мероприятия по увеличению собираемости доходов и сокращению</w:t>
      </w:r>
      <w:r w:rsidR="007A0EB0">
        <w:rPr>
          <w:rFonts w:ascii="Times New Roman" w:hAnsi="Times New Roman" w:cs="Times New Roman"/>
          <w:sz w:val="28"/>
          <w:szCs w:val="28"/>
        </w:rPr>
        <w:t xml:space="preserve"> задолженности в бюджет Звёзднинского муниципального образования</w:t>
      </w:r>
      <w:r w:rsidRPr="00BA6FE0">
        <w:rPr>
          <w:rFonts w:ascii="Times New Roman" w:hAnsi="Times New Roman" w:cs="Times New Roman"/>
          <w:sz w:val="28"/>
          <w:szCs w:val="28"/>
        </w:rPr>
        <w:t xml:space="preserve"> по налоговым и неналоговым платежам:</w:t>
      </w:r>
    </w:p>
    <w:p w:rsidR="0030650E" w:rsidRPr="00BA6FE0" w:rsidRDefault="0030650E" w:rsidP="0030650E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- ежемесячный мониторинг поступлений НДФЛ от юридических лиц; </w:t>
      </w:r>
    </w:p>
    <w:p w:rsidR="0030650E" w:rsidRPr="00BA6FE0" w:rsidRDefault="0030650E" w:rsidP="0030650E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- работа с налогоплательщиками, допустившими снижение отчислений;</w:t>
      </w:r>
    </w:p>
    <w:p w:rsidR="0030650E" w:rsidRPr="00BA6FE0" w:rsidRDefault="0030650E" w:rsidP="0030650E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- проведение Координационного совета по сокращению задолженности по налоговым и арендным платежам;</w:t>
      </w:r>
    </w:p>
    <w:p w:rsidR="0030650E" w:rsidRPr="00BA6FE0" w:rsidRDefault="0030650E" w:rsidP="0030650E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- проведение Межведомственной комиссии по легализации заработной платы;</w:t>
      </w:r>
    </w:p>
    <w:p w:rsidR="0030650E" w:rsidRPr="00BA6FE0" w:rsidRDefault="0030650E" w:rsidP="0030650E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BA6FE0">
        <w:rPr>
          <w:rFonts w:ascii="Times New Roman" w:hAnsi="Times New Roman" w:cs="Times New Roman"/>
          <w:sz w:val="28"/>
          <w:szCs w:val="28"/>
        </w:rPr>
        <w:t>претензионно</w:t>
      </w:r>
      <w:proofErr w:type="spellEnd"/>
      <w:r w:rsidRPr="00BA6FE0">
        <w:rPr>
          <w:rFonts w:ascii="Times New Roman" w:hAnsi="Times New Roman" w:cs="Times New Roman"/>
          <w:sz w:val="28"/>
          <w:szCs w:val="28"/>
        </w:rPr>
        <w:t>-исковая работа по взысканию задолженности по арендным платежам;</w:t>
      </w:r>
    </w:p>
    <w:p w:rsidR="0030650E" w:rsidRPr="00BA6FE0" w:rsidRDefault="0030650E" w:rsidP="0030650E">
      <w:pPr>
        <w:autoSpaceDE w:val="0"/>
        <w:autoSpaceDN w:val="0"/>
        <w:adjustRightInd w:val="0"/>
        <w:spacing w:after="0" w:line="240" w:lineRule="auto"/>
        <w:ind w:left="142" w:hanging="14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- повышение эффективности использования муниципального имущества (инвентаризация и контроль за соблюдением требований законодательства);</w:t>
      </w:r>
    </w:p>
    <w:p w:rsidR="0030650E" w:rsidRPr="00BA6FE0" w:rsidRDefault="0030650E" w:rsidP="00306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- проведение комплекса мероприятий совместно с Межрайонной инспекцией Федеральной налоговой службы № </w:t>
      </w:r>
      <w:r w:rsidR="007A0EB0">
        <w:rPr>
          <w:rFonts w:ascii="Times New Roman" w:hAnsi="Times New Roman" w:cs="Times New Roman"/>
          <w:sz w:val="28"/>
          <w:szCs w:val="28"/>
        </w:rPr>
        <w:t xml:space="preserve">13 </w:t>
      </w:r>
      <w:r w:rsidRPr="00BA6FE0">
        <w:rPr>
          <w:rFonts w:ascii="Times New Roman" w:hAnsi="Times New Roman" w:cs="Times New Roman"/>
          <w:sz w:val="28"/>
          <w:szCs w:val="28"/>
        </w:rPr>
        <w:t xml:space="preserve">по Иркутской области и </w:t>
      </w:r>
      <w:proofErr w:type="spellStart"/>
      <w:r w:rsidRPr="00BA6FE0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BA6FE0">
        <w:rPr>
          <w:rFonts w:ascii="Times New Roman" w:hAnsi="Times New Roman" w:cs="Times New Roman"/>
          <w:sz w:val="28"/>
          <w:szCs w:val="28"/>
        </w:rPr>
        <w:t xml:space="preserve"> по выявлению не вовлеченных в налоговый оборот объектов</w:t>
      </w:r>
    </w:p>
    <w:p w:rsidR="00B92C81" w:rsidRPr="00BA6FE0" w:rsidRDefault="00B92C81" w:rsidP="00306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Проведенная работа по обеспечению поступлений в </w:t>
      </w:r>
      <w:proofErr w:type="gramStart"/>
      <w:r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местный  бюджет</w:t>
      </w:r>
      <w:proofErr w:type="gramEnd"/>
      <w:r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реализация мероприятий по установлению приоритетных направлений финансирования и оптимизации расходов, обеспечили необходимый уровень финансового обеспечения всех принятых бюджетных обязательств, включая достижение показателей майских Указов Президента Российской Федерации 2012 года.</w:t>
      </w:r>
    </w:p>
    <w:p w:rsidR="00B92C81" w:rsidRPr="00BA6FE0" w:rsidRDefault="00B92C81" w:rsidP="00306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Для своевременного и полного поступления доходов в местный бюджет был принят исчерпывающий перечень мер, включающий работу с крупнейшими предприятиями-налогоплательщиками, с налоговыми органами, заключение соглашений о социально-экономическом сотрудничестве и т.д. 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Все эти проводимые меро</w:t>
      </w:r>
      <w:r w:rsidR="005B6A3A" w:rsidRPr="00BA6FE0">
        <w:rPr>
          <w:rFonts w:ascii="Times New Roman" w:hAnsi="Times New Roman" w:cs="Times New Roman"/>
          <w:sz w:val="28"/>
          <w:szCs w:val="28"/>
        </w:rPr>
        <w:t>приятия позволили по итогам 202</w:t>
      </w:r>
      <w:r w:rsidR="0030650E" w:rsidRPr="00BA6FE0">
        <w:rPr>
          <w:rFonts w:ascii="Times New Roman" w:hAnsi="Times New Roman" w:cs="Times New Roman"/>
          <w:sz w:val="28"/>
          <w:szCs w:val="28"/>
        </w:rPr>
        <w:t>1</w:t>
      </w:r>
      <w:r w:rsidR="005B6A3A" w:rsidRPr="00BA6FE0">
        <w:rPr>
          <w:rFonts w:ascii="Times New Roman" w:hAnsi="Times New Roman" w:cs="Times New Roman"/>
          <w:sz w:val="28"/>
          <w:szCs w:val="28"/>
        </w:rPr>
        <w:t xml:space="preserve"> года и 9 месяцев 202</w:t>
      </w:r>
      <w:r w:rsidR="0030650E" w:rsidRPr="00BA6FE0">
        <w:rPr>
          <w:rFonts w:ascii="Times New Roman" w:hAnsi="Times New Roman" w:cs="Times New Roman"/>
          <w:sz w:val="28"/>
          <w:szCs w:val="28"/>
        </w:rPr>
        <w:t>2</w:t>
      </w:r>
      <w:r w:rsidRPr="00BA6FE0">
        <w:rPr>
          <w:rFonts w:ascii="Times New Roman" w:hAnsi="Times New Roman" w:cs="Times New Roman"/>
          <w:sz w:val="28"/>
          <w:szCs w:val="28"/>
        </w:rPr>
        <w:t xml:space="preserve"> года не иметь кредиторской задолженности учреждений за коммунальные услуги, </w:t>
      </w:r>
      <w:r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кроме того, своевременно выплачивалась заработная плата работникам учреждений, своевременно перечислялись страховые взносы во внебюджетные фонды 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>Существенное значение для эффективного управления муниципальными финансами имеет вовлечение граждан в бюджетный процесс и обеспечение общественного контроля за расходованием бюджетных средств.</w:t>
      </w:r>
    </w:p>
    <w:p w:rsidR="00B92C81" w:rsidRPr="00BA6FE0" w:rsidRDefault="00B92C81" w:rsidP="00B92C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целью обеспечения прозрачности и открытости бюджетного процесса, обеспечения вовлеченности граждан в бюджетный процесс, актуальная информация о бюджете и его исполнении в объективной и доступной для понимания форме размещается на официальном сайте администрации </w:t>
      </w:r>
      <w:r w:rsidR="00492FFF"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>Звёзднинского</w:t>
      </w:r>
      <w:r w:rsidRPr="00BA6F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городского поселения в информационно-телек</w:t>
      </w:r>
      <w:r w:rsidR="007A0EB0">
        <w:rPr>
          <w:rFonts w:ascii="Times New Roman" w:eastAsiaTheme="minorHAnsi" w:hAnsi="Times New Roman" w:cs="Times New Roman"/>
          <w:sz w:val="28"/>
          <w:szCs w:val="28"/>
          <w:lang w:eastAsia="en-US"/>
        </w:rPr>
        <w:t>оммуникационной сети «ИНТЕРНЕТ».</w:t>
      </w:r>
    </w:p>
    <w:p w:rsidR="00723D00" w:rsidRPr="00BA6FE0" w:rsidRDefault="00723D00" w:rsidP="00B92C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23D00" w:rsidRPr="00BA6FE0" w:rsidRDefault="00723D00" w:rsidP="00723D00">
      <w:pPr>
        <w:tabs>
          <w:tab w:val="left" w:pos="1276"/>
          <w:tab w:val="num" w:pos="1353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E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A6FE0">
        <w:rPr>
          <w:rFonts w:ascii="Times New Roman" w:hAnsi="Times New Roman" w:cs="Times New Roman"/>
          <w:b/>
          <w:sz w:val="28"/>
          <w:szCs w:val="28"/>
        </w:rPr>
        <w:t>. Основные направления бюджетной и налоговой политики</w:t>
      </w:r>
    </w:p>
    <w:p w:rsidR="00723D00" w:rsidRPr="00BA6FE0" w:rsidRDefault="00723D00" w:rsidP="00723D00">
      <w:pPr>
        <w:tabs>
          <w:tab w:val="left" w:pos="1276"/>
          <w:tab w:val="num" w:pos="1353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E0">
        <w:rPr>
          <w:rFonts w:ascii="Times New Roman" w:hAnsi="Times New Roman" w:cs="Times New Roman"/>
          <w:b/>
          <w:sz w:val="28"/>
          <w:szCs w:val="28"/>
        </w:rPr>
        <w:t>на 2023 – 2025 годы</w:t>
      </w:r>
    </w:p>
    <w:p w:rsidR="006B2C23" w:rsidRPr="00BA6FE0" w:rsidRDefault="006B2C23" w:rsidP="00723D00">
      <w:pPr>
        <w:tabs>
          <w:tab w:val="left" w:pos="1276"/>
          <w:tab w:val="num" w:pos="1353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D00" w:rsidRPr="00BA6FE0" w:rsidRDefault="006B2C23" w:rsidP="006B2C23">
      <w:pPr>
        <w:tabs>
          <w:tab w:val="left" w:pos="1276"/>
          <w:tab w:val="num" w:pos="135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23D00" w:rsidRPr="00BA6FE0">
        <w:rPr>
          <w:rFonts w:ascii="Times New Roman" w:hAnsi="Times New Roman" w:cs="Times New Roman"/>
          <w:sz w:val="28"/>
          <w:szCs w:val="28"/>
        </w:rPr>
        <w:t>В условиях сложной экономической ситуации в стране, Иркутской области,</w:t>
      </w:r>
      <w:r w:rsidRPr="00BA6FE0">
        <w:rPr>
          <w:rFonts w:ascii="Times New Roman" w:hAnsi="Times New Roman" w:cs="Times New Roman"/>
          <w:sz w:val="28"/>
          <w:szCs w:val="28"/>
        </w:rPr>
        <w:t xml:space="preserve"> </w:t>
      </w:r>
      <w:r w:rsidR="00723D00" w:rsidRPr="00BA6FE0">
        <w:rPr>
          <w:rFonts w:ascii="Times New Roman" w:hAnsi="Times New Roman" w:cs="Times New Roman"/>
          <w:color w:val="000000"/>
          <w:sz w:val="28"/>
          <w:szCs w:val="28"/>
        </w:rPr>
        <w:t xml:space="preserve">безусловным приоритетом будет являться исполнение действующих расходных обязательств. Предложения по принятию новых расходных обязательств будут ограничиваться, их рассмотрение будет возможно </w:t>
      </w:r>
      <w:r w:rsidR="00723D00" w:rsidRPr="00BA6FE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исключительно после соответствующей оценки их эффективности и обеспеченности доходными источниками.</w:t>
      </w:r>
    </w:p>
    <w:p w:rsidR="00723D00" w:rsidRPr="00BA6FE0" w:rsidRDefault="00723D00" w:rsidP="006B2C23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FE0">
        <w:rPr>
          <w:rFonts w:ascii="Times New Roman" w:hAnsi="Times New Roman" w:cs="Times New Roman"/>
          <w:color w:val="000000"/>
          <w:sz w:val="28"/>
          <w:szCs w:val="28"/>
        </w:rPr>
        <w:t>Обеспечение бюджетной устойчивости, экономической стабильности.  Данная</w:t>
      </w:r>
      <w:r w:rsidRPr="00BA6FE0">
        <w:rPr>
          <w:rFonts w:ascii="Times New Roman" w:hAnsi="Times New Roman" w:cs="Times New Roman"/>
          <w:color w:val="000000"/>
          <w:sz w:val="28"/>
          <w:szCs w:val="28"/>
        </w:rPr>
        <w:tab/>
        <w:t>общая задача включает в себя обеспечение сбалансированности бюджета.</w:t>
      </w:r>
      <w:r w:rsidRPr="00BA6FE0">
        <w:rPr>
          <w:rFonts w:ascii="Times New Roman" w:hAnsi="Times New Roman" w:cs="Times New Roman"/>
          <w:sz w:val="28"/>
          <w:szCs w:val="28"/>
        </w:rPr>
        <w:t xml:space="preserve"> Достигаться это будет путем повышения качества бюджетного планирования, наращиванию собственного доходного потенциала, проведению взвешенной долговой политики, оптимизации и повышения эффективности бюджетных расходов.</w:t>
      </w:r>
    </w:p>
    <w:p w:rsidR="00723D00" w:rsidRPr="00BA6FE0" w:rsidRDefault="00723D00" w:rsidP="00723D0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3D00" w:rsidRPr="00BA6FE0" w:rsidRDefault="00723D00" w:rsidP="00723D0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3D00" w:rsidRPr="00BA6FE0" w:rsidRDefault="00723D00" w:rsidP="00723D00">
      <w:pPr>
        <w:tabs>
          <w:tab w:val="left" w:pos="1276"/>
          <w:tab w:val="num" w:pos="135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E0">
        <w:rPr>
          <w:rFonts w:ascii="Times New Roman" w:hAnsi="Times New Roman" w:cs="Times New Roman"/>
          <w:b/>
          <w:sz w:val="28"/>
          <w:szCs w:val="28"/>
        </w:rPr>
        <w:t xml:space="preserve">1. Основные цели и задачи налоговой политики </w:t>
      </w:r>
      <w:r w:rsidR="00492FFF" w:rsidRPr="00BA6FE0">
        <w:rPr>
          <w:rFonts w:ascii="Times New Roman" w:hAnsi="Times New Roman" w:cs="Times New Roman"/>
          <w:b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723D00" w:rsidRPr="00BA6FE0" w:rsidRDefault="00723D00" w:rsidP="00723D00">
      <w:pPr>
        <w:tabs>
          <w:tab w:val="left" w:pos="1276"/>
          <w:tab w:val="num" w:pos="135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E0">
        <w:rPr>
          <w:rFonts w:ascii="Times New Roman" w:hAnsi="Times New Roman" w:cs="Times New Roman"/>
          <w:b/>
          <w:sz w:val="28"/>
          <w:szCs w:val="28"/>
        </w:rPr>
        <w:t>на 2023 – 2025 годы</w:t>
      </w:r>
    </w:p>
    <w:p w:rsidR="00723D00" w:rsidRPr="00BA6FE0" w:rsidRDefault="00723D00" w:rsidP="00723D00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D00" w:rsidRPr="00BA6FE0" w:rsidRDefault="00723D00" w:rsidP="00723D00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Основной целью налоговой политики на 2023 год и на плановый период 2024 и 2025 годов остается обеспечение сбалансированности и устойчивости местного бюджета с учетом текущей экономической ситуации.</w:t>
      </w:r>
    </w:p>
    <w:p w:rsidR="00723D00" w:rsidRPr="00BA6FE0" w:rsidRDefault="00723D00" w:rsidP="00723D00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Для достижения указанной цели необходимо сосредоточить усилия на решении задачи по обеспечению необходимого уровня доходов местного бюджета. В то время, как изменения, вносимые в бюджетное и налоговое законодательство, могут повлечь снижение доходного потенциала местного бюджета. </w:t>
      </w:r>
    </w:p>
    <w:p w:rsidR="00723D00" w:rsidRPr="00BA6FE0" w:rsidRDefault="00723D00" w:rsidP="00723D00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Продолжается консолидация финансовых ресурсов в федеральном бюджете – вместо планировавшегося в 2024 году перехода на полное распределение акцизов на нефтепродукты среди субъектов Российской Федерации по, так называемой, «котловой схеме» принято решение оставить в федеральном центре 25,1% от налога. В связи с тем, что акцизы на нефтепродукты являются источником формирования муниципального дорожного фонда, указанное изменение бюджетного законодательства приведет, в первую очередь, к дефициту средств, выделяемых на финансирование дорожной деятельности.</w:t>
      </w:r>
    </w:p>
    <w:p w:rsidR="00723D00" w:rsidRPr="00BA6FE0" w:rsidRDefault="00723D00" w:rsidP="00723D00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Основные усилия будут направлены на продолжение проведения системной работы с крупными налогоплательщиками, направленной на развитие хозяйствующих субъектов и, как следствие, рост их обязательных платежей в бюджет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723D00" w:rsidRPr="00BA6FE0" w:rsidRDefault="00723D00" w:rsidP="00723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В отношении </w:t>
      </w:r>
      <w:proofErr w:type="spellStart"/>
      <w:r w:rsidRPr="00BA6FE0">
        <w:rPr>
          <w:rFonts w:ascii="Times New Roman" w:hAnsi="Times New Roman" w:cs="Times New Roman"/>
          <w:sz w:val="28"/>
          <w:szCs w:val="28"/>
        </w:rPr>
        <w:t>бюджетообразующего</w:t>
      </w:r>
      <w:proofErr w:type="spellEnd"/>
      <w:r w:rsidRPr="00BA6FE0">
        <w:rPr>
          <w:rFonts w:ascii="Times New Roman" w:hAnsi="Times New Roman" w:cs="Times New Roman"/>
          <w:sz w:val="28"/>
          <w:szCs w:val="28"/>
        </w:rPr>
        <w:t xml:space="preserve"> налога на доходы физических лиц будут реализовываться мероприятия, направленные на его увеличение за счет пресечения «серых» схем выплаты заработной платы и мобилизацию налога в объемах, соответствующих масштабам осуществляемой экономической деятельности, на обеспечение зачисления обязательных платежей по месту осуществления хозяйственной деятельности налогоплательщиков.</w:t>
      </w:r>
    </w:p>
    <w:p w:rsidR="00723D00" w:rsidRPr="00BA6FE0" w:rsidRDefault="00723D00" w:rsidP="00723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Основными направлениями налоговой политики органов местного самоуправления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2023-2025 годы остаются создание благоприятных условий для устойчивого развития экономики поселка, поддержка развития субъектов малого и среднего предпринимательства, повышение уровня и улучшение качества жизни </w:t>
      </w:r>
      <w:r w:rsidRPr="00BA6FE0">
        <w:rPr>
          <w:rFonts w:ascii="Times New Roman" w:hAnsi="Times New Roman" w:cs="Times New Roman"/>
          <w:sz w:val="28"/>
          <w:szCs w:val="28"/>
        </w:rPr>
        <w:lastRenderedPageBreak/>
        <w:t xml:space="preserve">незащищенных слоев населения, а также обеспечение условий для полного и стабильного поступления в местный бюджет закрепленных налогов и сборов. </w:t>
      </w:r>
    </w:p>
    <w:p w:rsidR="00723D00" w:rsidRPr="00BA6FE0" w:rsidRDefault="00723D00" w:rsidP="00723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Действия органов местного самоуправления должны быть направлены на повышение уровня финансового обеспечения исполняемых полномочий за счет собственных доходов местного бюджета, что в дальнейшем будет способствовать повышению стабильности доходной базы.</w:t>
      </w:r>
    </w:p>
    <w:p w:rsidR="00723D00" w:rsidRPr="00BA6FE0" w:rsidRDefault="00723D00" w:rsidP="00723D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 xml:space="preserve">Особое внимание должно быть уделено сокращению задолженности по налоговым платежам. Для этого будет продолжена работа Координационного совета, созданного при Администрации </w:t>
      </w:r>
      <w:r w:rsidR="00492FFF" w:rsidRPr="00BA6FE0">
        <w:rPr>
          <w:rFonts w:ascii="Times New Roman" w:hAnsi="Times New Roman" w:cs="Times New Roman"/>
          <w:sz w:val="28"/>
          <w:szCs w:val="28"/>
        </w:rPr>
        <w:t>Звёзднинского</w:t>
      </w:r>
      <w:r w:rsidR="007A0EB0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Pr="00BA6FE0">
        <w:rPr>
          <w:rFonts w:ascii="Times New Roman" w:hAnsi="Times New Roman" w:cs="Times New Roman"/>
          <w:sz w:val="28"/>
          <w:szCs w:val="28"/>
        </w:rPr>
        <w:t xml:space="preserve"> в части согласованных действий органов местного самоуправления с территориальными подразделениями федеральных органов исполнительной власти по мобилизации доходов в местный бюджет с целью максимально возможного сокращения недоимки и увеличения налогооблагаемой базы.</w:t>
      </w:r>
    </w:p>
    <w:p w:rsidR="00723D00" w:rsidRPr="00BA6FE0" w:rsidRDefault="00723D00" w:rsidP="00C67B7B">
      <w:pPr>
        <w:tabs>
          <w:tab w:val="num" w:pos="969"/>
          <w:tab w:val="num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D00" w:rsidRPr="00BA6FE0" w:rsidRDefault="00723D00" w:rsidP="00723D00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23D00" w:rsidRPr="00BA6FE0" w:rsidRDefault="00723D00" w:rsidP="00723D00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FE0">
        <w:rPr>
          <w:rFonts w:ascii="Times New Roman" w:hAnsi="Times New Roman" w:cs="Times New Roman"/>
          <w:b/>
          <w:sz w:val="28"/>
          <w:szCs w:val="28"/>
        </w:rPr>
        <w:t xml:space="preserve">2. Цели и задачи бюджетной политики </w:t>
      </w:r>
      <w:r w:rsidR="00492FFF" w:rsidRPr="00BA6FE0">
        <w:rPr>
          <w:rFonts w:ascii="Times New Roman" w:hAnsi="Times New Roman" w:cs="Times New Roman"/>
          <w:b/>
          <w:sz w:val="28"/>
          <w:szCs w:val="28"/>
        </w:rPr>
        <w:t>Звёзднинского</w:t>
      </w:r>
      <w:r w:rsidRPr="00BA6FE0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на 2023-2025 годы</w:t>
      </w:r>
    </w:p>
    <w:p w:rsidR="00723D00" w:rsidRPr="00BA6FE0" w:rsidRDefault="00723D00" w:rsidP="00723D00">
      <w:pPr>
        <w:tabs>
          <w:tab w:val="num" w:pos="969"/>
          <w:tab w:val="num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D00" w:rsidRPr="00BA6FE0" w:rsidRDefault="00723D00" w:rsidP="00723D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723D00" w:rsidRPr="00BA6FE0" w:rsidRDefault="00723D00" w:rsidP="00723D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FE0">
        <w:rPr>
          <w:rFonts w:ascii="Times New Roman" w:hAnsi="Times New Roman" w:cs="Times New Roman"/>
          <w:sz w:val="28"/>
          <w:szCs w:val="28"/>
        </w:rPr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A6FE0">
        <w:rPr>
          <w:rFonts w:ascii="Times New Roman" w:hAnsi="Times New Roman"/>
          <w:sz w:val="28"/>
          <w:szCs w:val="28"/>
        </w:rPr>
        <w:t xml:space="preserve">Основные задачи в сфере бюджетной политики скорректированы исходя из сложившейся экономической ситуации. В отношении расходов политика поселения в 2023-2025 годах будет направлена на оптимизацию и повышение эффективности бюджетных расходов. 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A6FE0">
        <w:rPr>
          <w:rFonts w:ascii="Times New Roman" w:hAnsi="Times New Roman"/>
          <w:sz w:val="28"/>
          <w:szCs w:val="28"/>
        </w:rPr>
        <w:t>В связи с этим необходимо решить следующие задачи: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A6FE0">
        <w:rPr>
          <w:rFonts w:ascii="Times New Roman" w:hAnsi="Times New Roman"/>
          <w:sz w:val="28"/>
          <w:szCs w:val="28"/>
        </w:rPr>
        <w:t>- обеспечить концентрацию бюджетных расходов на решении ключевых проблем и достижении конечных результатов;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A6FE0">
        <w:rPr>
          <w:rFonts w:ascii="Times New Roman" w:hAnsi="Times New Roman"/>
          <w:sz w:val="28"/>
          <w:szCs w:val="28"/>
        </w:rPr>
        <w:t>- обеспечить сбалансированность местного бюджета в среднесрочной перспективе;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A6FE0">
        <w:rPr>
          <w:rFonts w:ascii="Times New Roman" w:hAnsi="Times New Roman"/>
          <w:sz w:val="28"/>
          <w:szCs w:val="28"/>
        </w:rPr>
        <w:t>- обеспечить соблюдение нормативов расходов на оплату труда выборных должностных лиц местного самоуправления, осуществляющих свою деятельность на постоянной основе, муниципальных служащих сельского поселения, установленных Правительством Иркутской области;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A6FE0">
        <w:rPr>
          <w:rFonts w:ascii="Times New Roman" w:hAnsi="Times New Roman"/>
          <w:sz w:val="28"/>
          <w:szCs w:val="28"/>
        </w:rPr>
        <w:t>- добиваться повышения качества планирования главными распорядителями бюджетных средств своих расходов и их эффективности.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A6FE0">
        <w:rPr>
          <w:rFonts w:ascii="Times New Roman" w:hAnsi="Times New Roman"/>
          <w:sz w:val="28"/>
          <w:szCs w:val="28"/>
        </w:rPr>
        <w:t>В соответствии с основной целью бюджетной политики на 2023 год и на плановый период 2024-2025 годов приоритетами бюджетных расходов останутся: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A6FE0">
        <w:rPr>
          <w:rFonts w:ascii="Times New Roman" w:hAnsi="Times New Roman"/>
          <w:sz w:val="28"/>
          <w:szCs w:val="28"/>
        </w:rPr>
        <w:t>- выплата заработной платы;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A6FE0">
        <w:rPr>
          <w:rFonts w:ascii="Times New Roman" w:hAnsi="Times New Roman"/>
          <w:color w:val="000000"/>
          <w:sz w:val="28"/>
          <w:szCs w:val="28"/>
        </w:rPr>
        <w:t xml:space="preserve">- начисления на заработную плату; 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A6FE0">
        <w:rPr>
          <w:rFonts w:ascii="Times New Roman" w:hAnsi="Times New Roman"/>
          <w:color w:val="000000"/>
          <w:sz w:val="28"/>
          <w:szCs w:val="28"/>
        </w:rPr>
        <w:t>- социальные выплаты;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A6FE0">
        <w:rPr>
          <w:rFonts w:ascii="Times New Roman" w:hAnsi="Times New Roman"/>
          <w:color w:val="000000"/>
          <w:sz w:val="28"/>
          <w:szCs w:val="28"/>
        </w:rPr>
        <w:t>- коммунальные услуги;</w:t>
      </w:r>
    </w:p>
    <w:p w:rsidR="00723D00" w:rsidRPr="00BA6FE0" w:rsidRDefault="00723D00" w:rsidP="00723D00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A6FE0">
        <w:rPr>
          <w:rFonts w:ascii="Times New Roman" w:hAnsi="Times New Roman"/>
          <w:color w:val="000000"/>
          <w:sz w:val="28"/>
          <w:szCs w:val="28"/>
        </w:rPr>
        <w:lastRenderedPageBreak/>
        <w:t>-взвешенный подход к увеличению и принятию новых расходных обязательств.</w:t>
      </w:r>
    </w:p>
    <w:p w:rsidR="00723D00" w:rsidRPr="00BA6FE0" w:rsidRDefault="00723D00" w:rsidP="00723D00">
      <w:pPr>
        <w:spacing w:after="0" w:line="240" w:lineRule="auto"/>
        <w:ind w:firstLine="709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BA6FE0">
        <w:rPr>
          <w:rFonts w:ascii="Times New Roman" w:hAnsi="Times New Roman" w:cs="Times New Roman"/>
          <w:color w:val="000000"/>
          <w:sz w:val="28"/>
          <w:szCs w:val="28"/>
        </w:rPr>
        <w:t>Принятие решений по увеличению действующих и (или) установлению новых расходных обязательств должно производиться только в пределах имеющихся для их реализации финансовых ресурсов.</w:t>
      </w:r>
      <w:r w:rsidRPr="00BA6FE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723D00" w:rsidRPr="00BA6FE0" w:rsidRDefault="00723D00" w:rsidP="00723D0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6FE0">
        <w:rPr>
          <w:rFonts w:ascii="Times New Roman" w:hAnsi="Times New Roman" w:cs="Times New Roman"/>
          <w:color w:val="000000"/>
          <w:sz w:val="28"/>
          <w:szCs w:val="28"/>
        </w:rPr>
        <w:t>В основу формирования бюджетной политики поселения положены стратегические цели развития поселения, главной из которых является повышение уровня и качества жизни населения.</w:t>
      </w:r>
    </w:p>
    <w:p w:rsidR="00723D00" w:rsidRPr="00BA6FE0" w:rsidRDefault="00723D00" w:rsidP="00723D0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6FE0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 по повышению эффективности расходов позволит создать необходимую базу для решения ключевых стратегических задач социально-экономического развития поселения в условиях ограниченности финансовых ресурсов.</w:t>
      </w:r>
    </w:p>
    <w:p w:rsidR="00723D00" w:rsidRPr="00BA6FE0" w:rsidRDefault="00723D00" w:rsidP="00723D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D00" w:rsidRPr="00BA6FE0" w:rsidRDefault="00723D00" w:rsidP="00723D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7B7B" w:rsidRPr="00BA6FE0" w:rsidRDefault="00C67B7B" w:rsidP="00723D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7B7B" w:rsidRPr="00BA6FE0" w:rsidRDefault="00C67B7B" w:rsidP="00723D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7B7B" w:rsidRPr="00BA6FE0" w:rsidRDefault="00C67B7B" w:rsidP="00C67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A6FE0">
        <w:rPr>
          <w:rFonts w:ascii="Times New Roman" w:eastAsia="Times New Roman" w:hAnsi="Times New Roman" w:cs="Times New Roman"/>
          <w:b/>
          <w:sz w:val="24"/>
          <w:szCs w:val="28"/>
        </w:rPr>
        <w:t>Глава администрации</w:t>
      </w:r>
    </w:p>
    <w:p w:rsidR="00C67B7B" w:rsidRPr="00BA6FE0" w:rsidRDefault="00492FFF" w:rsidP="00C67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A6FE0">
        <w:rPr>
          <w:rFonts w:ascii="Times New Roman" w:eastAsia="Times New Roman" w:hAnsi="Times New Roman" w:cs="Times New Roman"/>
          <w:b/>
          <w:sz w:val="24"/>
          <w:szCs w:val="28"/>
        </w:rPr>
        <w:t>Звёзднинского</w:t>
      </w:r>
      <w:r w:rsidR="00C67B7B" w:rsidRPr="00BA6FE0">
        <w:rPr>
          <w:rFonts w:ascii="Times New Roman" w:eastAsia="Times New Roman" w:hAnsi="Times New Roman" w:cs="Times New Roman"/>
          <w:b/>
          <w:sz w:val="24"/>
          <w:szCs w:val="28"/>
        </w:rPr>
        <w:t xml:space="preserve"> городского </w:t>
      </w:r>
    </w:p>
    <w:p w:rsidR="00C67B7B" w:rsidRPr="00BA6FE0" w:rsidRDefault="00C67B7B" w:rsidP="00C67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BA6FE0">
        <w:rPr>
          <w:rFonts w:ascii="Times New Roman" w:eastAsia="Times New Roman" w:hAnsi="Times New Roman" w:cs="Times New Roman"/>
          <w:b/>
          <w:sz w:val="24"/>
          <w:szCs w:val="28"/>
        </w:rPr>
        <w:t xml:space="preserve">поселения                                                                                       </w:t>
      </w:r>
      <w:r w:rsidR="007A0EB0">
        <w:rPr>
          <w:rFonts w:ascii="Times New Roman" w:eastAsia="Times New Roman" w:hAnsi="Times New Roman" w:cs="Times New Roman"/>
          <w:b/>
          <w:sz w:val="24"/>
          <w:szCs w:val="28"/>
        </w:rPr>
        <w:t>Н.М. Замулко</w:t>
      </w:r>
    </w:p>
    <w:p w:rsidR="00B92C81" w:rsidRPr="00BA6FE0" w:rsidRDefault="00B92C81" w:rsidP="00B92C81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6FE0">
        <w:rPr>
          <w:rFonts w:ascii="Times New Roman" w:hAnsi="Times New Roman" w:cs="Times New Roman"/>
          <w:b/>
          <w:sz w:val="28"/>
          <w:szCs w:val="28"/>
        </w:rPr>
        <w:tab/>
      </w:r>
    </w:p>
    <w:sectPr w:rsidR="00B92C81" w:rsidRPr="00BA6FE0" w:rsidSect="005532A8">
      <w:pgSz w:w="11906" w:h="16838"/>
      <w:pgMar w:top="1134" w:right="850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B9D"/>
    <w:rsid w:val="00000481"/>
    <w:rsid w:val="000069BF"/>
    <w:rsid w:val="0001021A"/>
    <w:rsid w:val="0003592D"/>
    <w:rsid w:val="0005354E"/>
    <w:rsid w:val="0005514C"/>
    <w:rsid w:val="000719BB"/>
    <w:rsid w:val="000C2C6E"/>
    <w:rsid w:val="00125079"/>
    <w:rsid w:val="00134B9D"/>
    <w:rsid w:val="0019224E"/>
    <w:rsid w:val="001A3E2F"/>
    <w:rsid w:val="001B27FF"/>
    <w:rsid w:val="001D1C13"/>
    <w:rsid w:val="001D5177"/>
    <w:rsid w:val="00246778"/>
    <w:rsid w:val="00246DC0"/>
    <w:rsid w:val="0025790C"/>
    <w:rsid w:val="00262461"/>
    <w:rsid w:val="002A4702"/>
    <w:rsid w:val="002B1934"/>
    <w:rsid w:val="002B6F3C"/>
    <w:rsid w:val="002E1B53"/>
    <w:rsid w:val="0030650E"/>
    <w:rsid w:val="00313138"/>
    <w:rsid w:val="00352477"/>
    <w:rsid w:val="003C2E0B"/>
    <w:rsid w:val="00402317"/>
    <w:rsid w:val="0041066D"/>
    <w:rsid w:val="004550AD"/>
    <w:rsid w:val="00492FFF"/>
    <w:rsid w:val="004B50AC"/>
    <w:rsid w:val="004C5D70"/>
    <w:rsid w:val="00512B2D"/>
    <w:rsid w:val="005B6A3A"/>
    <w:rsid w:val="005D26D1"/>
    <w:rsid w:val="005D6A9D"/>
    <w:rsid w:val="005E5BEE"/>
    <w:rsid w:val="00605C4B"/>
    <w:rsid w:val="00627D92"/>
    <w:rsid w:val="00645729"/>
    <w:rsid w:val="006541E6"/>
    <w:rsid w:val="00664F60"/>
    <w:rsid w:val="0069029E"/>
    <w:rsid w:val="006B2C23"/>
    <w:rsid w:val="006D7B9C"/>
    <w:rsid w:val="006F2D49"/>
    <w:rsid w:val="00723D00"/>
    <w:rsid w:val="0073588F"/>
    <w:rsid w:val="00737796"/>
    <w:rsid w:val="007612A8"/>
    <w:rsid w:val="007648F6"/>
    <w:rsid w:val="007A0EB0"/>
    <w:rsid w:val="007B1CF8"/>
    <w:rsid w:val="007E72FB"/>
    <w:rsid w:val="00830BC2"/>
    <w:rsid w:val="008363A8"/>
    <w:rsid w:val="00854B0D"/>
    <w:rsid w:val="00873CA9"/>
    <w:rsid w:val="008B510B"/>
    <w:rsid w:val="008B5AE5"/>
    <w:rsid w:val="008C54A0"/>
    <w:rsid w:val="008C7CE6"/>
    <w:rsid w:val="008D44AC"/>
    <w:rsid w:val="008E1C88"/>
    <w:rsid w:val="00931BC2"/>
    <w:rsid w:val="00954EA4"/>
    <w:rsid w:val="009563A7"/>
    <w:rsid w:val="0097192D"/>
    <w:rsid w:val="009B2CBA"/>
    <w:rsid w:val="00A31302"/>
    <w:rsid w:val="00A36391"/>
    <w:rsid w:val="00A969F7"/>
    <w:rsid w:val="00AA45D3"/>
    <w:rsid w:val="00B112E5"/>
    <w:rsid w:val="00B338B5"/>
    <w:rsid w:val="00B64B02"/>
    <w:rsid w:val="00B84F50"/>
    <w:rsid w:val="00B92C81"/>
    <w:rsid w:val="00BA6FE0"/>
    <w:rsid w:val="00C24605"/>
    <w:rsid w:val="00C67B7B"/>
    <w:rsid w:val="00CC2386"/>
    <w:rsid w:val="00D20605"/>
    <w:rsid w:val="00D46CAB"/>
    <w:rsid w:val="00D545A7"/>
    <w:rsid w:val="00DD119E"/>
    <w:rsid w:val="00E93202"/>
    <w:rsid w:val="00F22689"/>
    <w:rsid w:val="00F4138A"/>
    <w:rsid w:val="00FE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4796F6-9FA7-4EFD-95F8-ADA64135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B2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12B2D"/>
    <w:rPr>
      <w:color w:val="000080"/>
      <w:u w:val="single"/>
    </w:rPr>
  </w:style>
  <w:style w:type="paragraph" w:styleId="a4">
    <w:name w:val="No Spacing"/>
    <w:link w:val="a5"/>
    <w:uiPriority w:val="1"/>
    <w:qFormat/>
    <w:rsid w:val="00512B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512B2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55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50A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Без интервала Знак"/>
    <w:link w:val="a4"/>
    <w:uiPriority w:val="1"/>
    <w:locked/>
    <w:rsid w:val="0019224E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B92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qFormat/>
    <w:rsid w:val="00492FF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70BCC16C99F0707706384D31EDB42DF813DE1F8D7C273EF9D68491FDL7QA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79;&#1074;&#1105;&#1079;&#1076;&#1085;&#1099;&#1081;-&#1072;&#1076;&#1084;.&#1088;&#1092;" TargetMode="External"/><Relationship Id="rId5" Type="http://schemas.openxmlformats.org/officeDocument/2006/relationships/hyperlink" Target="consultantplus://offline/main?base=RLAW186;n=31364;fld=134;dst=10001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A821E-3CF5-4925-97F6-BE2BBBE96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2593</Words>
  <Characters>14785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Бухгалтерия</cp:lastModifiedBy>
  <cp:revision>2</cp:revision>
  <cp:lastPrinted>2022-11-11T02:48:00Z</cp:lastPrinted>
  <dcterms:created xsi:type="dcterms:W3CDTF">2022-12-05T06:29:00Z</dcterms:created>
  <dcterms:modified xsi:type="dcterms:W3CDTF">2022-12-05T06:29:00Z</dcterms:modified>
</cp:coreProperties>
</file>