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6F8" w:rsidRPr="009F275F" w:rsidRDefault="004D56F8" w:rsidP="00B05C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4D56F8" w:rsidRPr="009F275F" w:rsidRDefault="004D56F8" w:rsidP="004D56F8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4D56F8" w:rsidRPr="009F275F" w:rsidRDefault="004D56F8" w:rsidP="004D56F8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УСТЬ-КУТСКИЙ МУНИЦИПАЛЬНЫЙ РАЙОН</w:t>
      </w:r>
    </w:p>
    <w:p w:rsidR="004D56F8" w:rsidRPr="009F275F" w:rsidRDefault="004D56F8" w:rsidP="004D56F8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ДУМА ЗВЁЗДНИНСКОГО ГОРОДСКОГО ПОСЕЛЕНИЯ</w:t>
      </w:r>
    </w:p>
    <w:p w:rsidR="004D56F8" w:rsidRPr="009F275F" w:rsidRDefault="004D56F8" w:rsidP="004D56F8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56F8" w:rsidRPr="009F275F" w:rsidRDefault="004D56F8" w:rsidP="004D56F8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D56F8" w:rsidRPr="009F275F" w:rsidRDefault="004D56F8" w:rsidP="004D56F8">
      <w:pPr>
        <w:rPr>
          <w:rFonts w:ascii="Times New Roman" w:hAnsi="Times New Roman" w:cs="Times New Roman"/>
          <w:b/>
          <w:sz w:val="28"/>
          <w:szCs w:val="28"/>
        </w:rPr>
      </w:pPr>
    </w:p>
    <w:p w:rsidR="004D56F8" w:rsidRPr="009F275F" w:rsidRDefault="00941F16" w:rsidP="004D56F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 </w:t>
      </w:r>
      <w:r w:rsidR="00BA5792">
        <w:rPr>
          <w:rFonts w:ascii="Times New Roman" w:hAnsi="Times New Roman" w:cs="Times New Roman"/>
          <w:b/>
          <w:sz w:val="28"/>
          <w:szCs w:val="28"/>
        </w:rPr>
        <w:t>15</w:t>
      </w:r>
    </w:p>
    <w:p w:rsidR="004D56F8" w:rsidRPr="009F275F" w:rsidRDefault="00BA5792" w:rsidP="004D56F8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« 24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»  ноября </w:t>
      </w:r>
      <w:bookmarkStart w:id="0" w:name="_GoBack"/>
      <w:bookmarkEnd w:id="0"/>
      <w:r w:rsidR="0092320B">
        <w:rPr>
          <w:rFonts w:ascii="Times New Roman" w:hAnsi="Times New Roman" w:cs="Times New Roman"/>
          <w:b/>
          <w:sz w:val="28"/>
          <w:szCs w:val="28"/>
        </w:rPr>
        <w:t xml:space="preserve"> 2020</w:t>
      </w:r>
      <w:r w:rsidR="004D56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56F8" w:rsidRPr="009F275F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4D56F8" w:rsidRPr="00941F16" w:rsidRDefault="00941F16" w:rsidP="00941F16">
      <w:pPr>
        <w:spacing w:after="0"/>
        <w:ind w:right="53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1F16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решение Думы </w:t>
      </w:r>
      <w:r>
        <w:rPr>
          <w:rFonts w:ascii="Times New Roman" w:hAnsi="Times New Roman" w:cs="Times New Roman"/>
          <w:b/>
          <w:sz w:val="24"/>
          <w:szCs w:val="24"/>
        </w:rPr>
        <w:t>Звёзднинского городского</w:t>
      </w:r>
      <w:r w:rsidRPr="00941F16">
        <w:rPr>
          <w:rFonts w:ascii="Times New Roman" w:hAnsi="Times New Roman" w:cs="Times New Roman"/>
          <w:b/>
          <w:sz w:val="24"/>
          <w:szCs w:val="24"/>
        </w:rPr>
        <w:t xml:space="preserve"> поселения от «29» октября 2014 г. № </w:t>
      </w:r>
      <w:r>
        <w:rPr>
          <w:rFonts w:ascii="Times New Roman" w:hAnsi="Times New Roman" w:cs="Times New Roman"/>
          <w:b/>
          <w:sz w:val="24"/>
          <w:szCs w:val="24"/>
        </w:rPr>
        <w:t>24</w:t>
      </w:r>
      <w:r w:rsidRPr="00941F16">
        <w:rPr>
          <w:rFonts w:ascii="Times New Roman" w:hAnsi="Times New Roman" w:cs="Times New Roman"/>
          <w:b/>
          <w:sz w:val="24"/>
          <w:szCs w:val="24"/>
        </w:rPr>
        <w:t xml:space="preserve"> «О налоге на имущество физических лиц на территории </w:t>
      </w:r>
      <w:r>
        <w:rPr>
          <w:rFonts w:ascii="Times New Roman" w:hAnsi="Times New Roman" w:cs="Times New Roman"/>
          <w:b/>
          <w:sz w:val="24"/>
          <w:szCs w:val="24"/>
        </w:rPr>
        <w:t xml:space="preserve">Звёзднинского </w:t>
      </w:r>
      <w:r w:rsidRPr="00941F16">
        <w:rPr>
          <w:rFonts w:ascii="Times New Roman" w:hAnsi="Times New Roman" w:cs="Times New Roman"/>
          <w:b/>
          <w:sz w:val="24"/>
          <w:szCs w:val="24"/>
        </w:rPr>
        <w:t>муниципального образования»</w:t>
      </w:r>
    </w:p>
    <w:p w:rsidR="004D56F8" w:rsidRDefault="004D56F8" w:rsidP="004D56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6F8" w:rsidRPr="00941F16" w:rsidRDefault="00941F16" w:rsidP="00941F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F16">
        <w:rPr>
          <w:rFonts w:ascii="Times New Roman" w:hAnsi="Times New Roman" w:cs="Times New Roman"/>
          <w:sz w:val="28"/>
          <w:szCs w:val="28"/>
        </w:rPr>
        <w:t xml:space="preserve">На основании ч. 3 ст.5 Федерального закона от 04.10.2014 № 284-ФЗ «О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«О налогах на имущество физических лиц»», в соответствии с главой 32 Налогового кодекса Российской Федерации, </w:t>
      </w:r>
      <w:proofErr w:type="spellStart"/>
      <w:r w:rsidRPr="00941F16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941F16">
        <w:rPr>
          <w:rFonts w:ascii="Times New Roman" w:hAnsi="Times New Roman" w:cs="Times New Roman"/>
          <w:sz w:val="28"/>
          <w:szCs w:val="28"/>
        </w:rPr>
        <w:t>. 15, 35 Федерального закона от 06.10.2003 № 131-ФЗ «Об общих принципах организации местного самоуправления в Российской Федерации»,</w:t>
      </w:r>
      <w:r w:rsidRPr="00941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56F8" w:rsidRPr="00941F16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Уставом Звёзднинского муниципального образования</w:t>
      </w:r>
      <w:r w:rsidR="004D56F8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, </w:t>
      </w:r>
    </w:p>
    <w:p w:rsidR="004D56F8" w:rsidRPr="007A6D29" w:rsidRDefault="004D56F8" w:rsidP="004D56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6F8" w:rsidRDefault="004D56F8" w:rsidP="004D56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Дума Звёзднинского городского поселения решила:</w:t>
      </w:r>
    </w:p>
    <w:p w:rsidR="00692E57" w:rsidRPr="00692E57" w:rsidRDefault="00941F16" w:rsidP="00941F1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решение Думы Звёзднинского городского поселения от «29» октября 2014 г. № 24 «О налоге на имущество физических лиц на территории Звёзднинского муниципального образования» </w:t>
      </w:r>
      <w:r w:rsidR="00A771A9">
        <w:rPr>
          <w:rFonts w:ascii="Times New Roman" w:hAnsi="Times New Roman" w:cs="Times New Roman"/>
          <w:sz w:val="28"/>
          <w:szCs w:val="28"/>
        </w:rPr>
        <w:t xml:space="preserve">(в редакции </w:t>
      </w:r>
      <w:r w:rsidR="00300D6D">
        <w:rPr>
          <w:rFonts w:ascii="Times New Roman" w:hAnsi="Times New Roman" w:cs="Times New Roman"/>
          <w:sz w:val="28"/>
          <w:szCs w:val="28"/>
        </w:rPr>
        <w:t xml:space="preserve">от 28.03.2018 г. № 10, от 24.10.2019 г. № 25) </w:t>
      </w:r>
      <w:r w:rsidR="00692E57">
        <w:rPr>
          <w:rFonts w:ascii="Times New Roman" w:hAnsi="Times New Roman" w:cs="Times New Roman"/>
          <w:sz w:val="28"/>
          <w:szCs w:val="28"/>
        </w:rPr>
        <w:t xml:space="preserve">следующие </w:t>
      </w:r>
      <w:proofErr w:type="gramStart"/>
      <w:r w:rsidR="00692E57">
        <w:rPr>
          <w:rFonts w:ascii="Times New Roman" w:hAnsi="Times New Roman" w:cs="Times New Roman"/>
          <w:sz w:val="28"/>
          <w:szCs w:val="28"/>
        </w:rPr>
        <w:t>изменения :</w:t>
      </w:r>
      <w:proofErr w:type="gramEnd"/>
    </w:p>
    <w:p w:rsidR="00941F16" w:rsidRPr="00692E57" w:rsidRDefault="00300D6D" w:rsidP="00300D6D">
      <w:pPr>
        <w:spacing w:after="0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статье</w:t>
      </w:r>
      <w:r w:rsidR="00941F16" w:rsidRPr="00692E5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41F16" w:rsidRPr="00692E5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41F16" w:rsidRPr="00692E57">
        <w:rPr>
          <w:rFonts w:ascii="Times New Roman" w:hAnsi="Times New Roman" w:cs="Times New Roman"/>
          <w:sz w:val="28"/>
          <w:szCs w:val="28"/>
        </w:rPr>
        <w:t xml:space="preserve"> таблицу</w:t>
      </w:r>
      <w:proofErr w:type="gramEnd"/>
      <w:r w:rsidR="00941F16" w:rsidRPr="00692E57">
        <w:rPr>
          <w:rFonts w:ascii="Times New Roman" w:hAnsi="Times New Roman" w:cs="Times New Roman"/>
          <w:sz w:val="28"/>
          <w:szCs w:val="28"/>
        </w:rPr>
        <w:t>:</w:t>
      </w:r>
    </w:p>
    <w:p w:rsidR="0092320B" w:rsidRPr="00A557E9" w:rsidRDefault="00692E57" w:rsidP="00941F16">
      <w:pPr>
        <w:pStyle w:val="a3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505"/>
        <w:gridCol w:w="2120"/>
      </w:tblGrid>
      <w:tr w:rsidR="0092320B" w:rsidRPr="00B47EC5" w:rsidTr="00AF2E88">
        <w:tc>
          <w:tcPr>
            <w:tcW w:w="6505" w:type="dxa"/>
          </w:tcPr>
          <w:p w:rsidR="0092320B" w:rsidRPr="00B47EC5" w:rsidRDefault="0092320B" w:rsidP="00AF2E8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Объект налогообло</w:t>
            </w:r>
            <w:r w:rsidRPr="00B47EC5">
              <w:rPr>
                <w:rFonts w:ascii="Times New Roman" w:hAnsi="Times New Roman" w:cs="Times New Roman"/>
                <w:b/>
                <w:sz w:val="28"/>
                <w:szCs w:val="28"/>
              </w:rPr>
              <w:t>жения</w:t>
            </w:r>
          </w:p>
        </w:tc>
        <w:tc>
          <w:tcPr>
            <w:tcW w:w="2120" w:type="dxa"/>
          </w:tcPr>
          <w:p w:rsidR="0092320B" w:rsidRPr="00B47EC5" w:rsidRDefault="0092320B" w:rsidP="00AF2E8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EC5">
              <w:rPr>
                <w:rFonts w:ascii="Times New Roman" w:hAnsi="Times New Roman" w:cs="Times New Roman"/>
                <w:b/>
                <w:sz w:val="28"/>
                <w:szCs w:val="28"/>
              </w:rPr>
              <w:t>Ставка налога, %</w:t>
            </w:r>
          </w:p>
        </w:tc>
      </w:tr>
      <w:tr w:rsidR="0092320B" w:rsidTr="00AF2E88">
        <w:tc>
          <w:tcPr>
            <w:tcW w:w="6505" w:type="dxa"/>
          </w:tcPr>
          <w:p w:rsidR="0092320B" w:rsidRDefault="0092320B" w:rsidP="00AF2E8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Объекты налогообложения в соответствии с подпунктом 1 пункта 2 статьи 406 Налогового кодекса РФ</w:t>
            </w:r>
          </w:p>
        </w:tc>
        <w:tc>
          <w:tcPr>
            <w:tcW w:w="2120" w:type="dxa"/>
          </w:tcPr>
          <w:p w:rsidR="0092320B" w:rsidRDefault="0092320B" w:rsidP="00AF2E8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92320B" w:rsidTr="00AF2E88">
        <w:tc>
          <w:tcPr>
            <w:tcW w:w="6505" w:type="dxa"/>
          </w:tcPr>
          <w:p w:rsidR="0092320B" w:rsidRDefault="0092320B" w:rsidP="00AF2E8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Объекты налогообложения, включенные в перечень, определяемый, в соответствии с пунктом 7 статьи 378.2 Налогового кодекса РФ, в отношении объектов налогообложения, предусмотренных абзацем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вторым пункта 10 статьи 378.2 Налогового кодекса, а также в отношении объектов налогообложения, кадастровая стоимость каждого из которых превышает 300 миллионов рублей.</w:t>
            </w:r>
          </w:p>
        </w:tc>
        <w:tc>
          <w:tcPr>
            <w:tcW w:w="2120" w:type="dxa"/>
          </w:tcPr>
          <w:p w:rsidR="0092320B" w:rsidRDefault="0092320B" w:rsidP="00AF2E8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1,999</w:t>
            </w:r>
          </w:p>
        </w:tc>
      </w:tr>
      <w:tr w:rsidR="0092320B" w:rsidTr="00AF2E88">
        <w:tc>
          <w:tcPr>
            <w:tcW w:w="6505" w:type="dxa"/>
          </w:tcPr>
          <w:p w:rsidR="0092320B" w:rsidRDefault="0092320B" w:rsidP="00AF2E8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объекты налогообложения</w:t>
            </w:r>
          </w:p>
        </w:tc>
        <w:tc>
          <w:tcPr>
            <w:tcW w:w="2120" w:type="dxa"/>
          </w:tcPr>
          <w:p w:rsidR="0092320B" w:rsidRDefault="0092320B" w:rsidP="00AF2E8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</w:tbl>
    <w:p w:rsidR="00941F16" w:rsidRPr="0092320B" w:rsidRDefault="00941F16" w:rsidP="0092320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1F16" w:rsidRDefault="00941F16" w:rsidP="00941F1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EC5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41F16" w:rsidRDefault="00941F16" w:rsidP="00941F1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505"/>
        <w:gridCol w:w="2120"/>
      </w:tblGrid>
      <w:tr w:rsidR="00941F16" w:rsidTr="00F1135D">
        <w:tc>
          <w:tcPr>
            <w:tcW w:w="6505" w:type="dxa"/>
          </w:tcPr>
          <w:p w:rsidR="00941F16" w:rsidRPr="00B47EC5" w:rsidRDefault="00941F16" w:rsidP="00F1135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Объект налогообло</w:t>
            </w:r>
            <w:r w:rsidRPr="00B47EC5">
              <w:rPr>
                <w:rFonts w:ascii="Times New Roman" w:hAnsi="Times New Roman" w:cs="Times New Roman"/>
                <w:b/>
                <w:sz w:val="28"/>
                <w:szCs w:val="28"/>
              </w:rPr>
              <w:t>жения</w:t>
            </w:r>
          </w:p>
        </w:tc>
        <w:tc>
          <w:tcPr>
            <w:tcW w:w="2120" w:type="dxa"/>
          </w:tcPr>
          <w:p w:rsidR="00941F16" w:rsidRPr="00B47EC5" w:rsidRDefault="00941F16" w:rsidP="00F1135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EC5">
              <w:rPr>
                <w:rFonts w:ascii="Times New Roman" w:hAnsi="Times New Roman" w:cs="Times New Roman"/>
                <w:b/>
                <w:sz w:val="28"/>
                <w:szCs w:val="28"/>
              </w:rPr>
              <w:t>Ставка налога, %</w:t>
            </w:r>
          </w:p>
        </w:tc>
      </w:tr>
      <w:tr w:rsidR="00941F16" w:rsidTr="00F1135D">
        <w:tc>
          <w:tcPr>
            <w:tcW w:w="6505" w:type="dxa"/>
          </w:tcPr>
          <w:p w:rsidR="00941F16" w:rsidRDefault="00941F16" w:rsidP="00F1135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Объекты налогообложения в соответствии с подпунктом 1 пункта 2 статьи 406 Налогового кодекса РФ</w:t>
            </w:r>
          </w:p>
        </w:tc>
        <w:tc>
          <w:tcPr>
            <w:tcW w:w="2120" w:type="dxa"/>
          </w:tcPr>
          <w:p w:rsidR="00941F16" w:rsidRDefault="00941F16" w:rsidP="00F1135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941F16" w:rsidTr="00F1135D">
        <w:tc>
          <w:tcPr>
            <w:tcW w:w="6505" w:type="dxa"/>
          </w:tcPr>
          <w:p w:rsidR="00941F16" w:rsidRDefault="00941F16" w:rsidP="00F1135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Объекты налогообложения, включенные в перечень, определяемый, в соответствии с пунктом 7 статьи 378.2 Налогового кодекса РФ, в отношении объектов налогообложения, предусмотренных абзацем вторым пункта 10 статьи 378.2 Налогового кодекса, а также в отношении объектов налогообложения, кадастровая стоимость каждого из которых превышает 300 миллионов рублей.</w:t>
            </w:r>
          </w:p>
        </w:tc>
        <w:tc>
          <w:tcPr>
            <w:tcW w:w="2120" w:type="dxa"/>
          </w:tcPr>
          <w:p w:rsidR="00941F16" w:rsidRDefault="0092320B" w:rsidP="00F1135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941F16" w:rsidTr="00F1135D">
        <w:tc>
          <w:tcPr>
            <w:tcW w:w="6505" w:type="dxa"/>
          </w:tcPr>
          <w:p w:rsidR="00941F16" w:rsidRDefault="00941F16" w:rsidP="00F1135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объекты налогообложения</w:t>
            </w:r>
          </w:p>
        </w:tc>
        <w:tc>
          <w:tcPr>
            <w:tcW w:w="2120" w:type="dxa"/>
          </w:tcPr>
          <w:p w:rsidR="00941F16" w:rsidRDefault="00941F16" w:rsidP="00F1135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</w:tbl>
    <w:p w:rsidR="00941F16" w:rsidRPr="00B47EC5" w:rsidRDefault="00941F16" w:rsidP="00941F1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1F16" w:rsidRPr="00D23198" w:rsidRDefault="00941F16" w:rsidP="00941F1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по истечении одного месяца со дня его официального опубликования и распространяется на правоотно</w:t>
      </w:r>
      <w:r w:rsidR="00300D6D">
        <w:rPr>
          <w:rFonts w:ascii="Times New Roman" w:hAnsi="Times New Roman" w:cs="Times New Roman"/>
          <w:sz w:val="28"/>
          <w:szCs w:val="28"/>
        </w:rPr>
        <w:t>шения, возникшие с 1 января 2019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41F16" w:rsidRPr="00D23198" w:rsidRDefault="00941F16" w:rsidP="00941F1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0D6D">
        <w:rPr>
          <w:rFonts w:ascii="Times New Roman" w:hAnsi="Times New Roman" w:cs="Times New Roman"/>
          <w:sz w:val="28"/>
          <w:szCs w:val="28"/>
        </w:rPr>
        <w:t xml:space="preserve">Настоящее решение опубликовать </w:t>
      </w:r>
      <w:proofErr w:type="gramStart"/>
      <w:r w:rsidR="00300D6D" w:rsidRPr="00300D6D">
        <w:rPr>
          <w:rFonts w:ascii="Times New Roman" w:hAnsi="Times New Roman" w:cs="Times New Roman"/>
          <w:sz w:val="28"/>
          <w:szCs w:val="28"/>
        </w:rPr>
        <w:t>в  общественно</w:t>
      </w:r>
      <w:proofErr w:type="gramEnd"/>
      <w:r w:rsidR="00300D6D" w:rsidRPr="00300D6D">
        <w:rPr>
          <w:rFonts w:ascii="Times New Roman" w:hAnsi="Times New Roman" w:cs="Times New Roman"/>
          <w:sz w:val="28"/>
          <w:szCs w:val="28"/>
        </w:rPr>
        <w:t xml:space="preserve">-политической газете "Ленские Вести» и </w:t>
      </w:r>
      <w:r w:rsidRPr="00300D6D">
        <w:rPr>
          <w:rFonts w:ascii="Times New Roman" w:hAnsi="Times New Roman" w:cs="Times New Roman"/>
          <w:sz w:val="28"/>
          <w:szCs w:val="28"/>
        </w:rPr>
        <w:t>на официальном</w:t>
      </w:r>
      <w:r>
        <w:rPr>
          <w:rFonts w:ascii="Times New Roman" w:hAnsi="Times New Roman" w:cs="Times New Roman"/>
          <w:sz w:val="28"/>
          <w:szCs w:val="28"/>
        </w:rPr>
        <w:t xml:space="preserve"> сайте Администрации Звёзднинского городского поселения в информационно-телекоммуникационной сети «Интернет» - </w:t>
      </w:r>
      <w:hyperlink r:id="rId5" w:history="1">
        <w:r w:rsidRPr="00941F16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www.звёздный-адм.рф</w:t>
        </w:r>
      </w:hyperlink>
      <w:r w:rsidRPr="00941F16">
        <w:rPr>
          <w:rFonts w:ascii="Times New Roman" w:hAnsi="Times New Roman" w:cs="Times New Roman"/>
          <w:sz w:val="28"/>
          <w:szCs w:val="28"/>
        </w:rPr>
        <w:t>.</w:t>
      </w:r>
    </w:p>
    <w:p w:rsidR="004D56F8" w:rsidRPr="007A6D29" w:rsidRDefault="004D56F8" w:rsidP="004D56F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56F8" w:rsidRDefault="004D56F8" w:rsidP="004D56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</w:p>
    <w:p w:rsidR="004D56F8" w:rsidRPr="0095487B" w:rsidRDefault="004D56F8" w:rsidP="004D56F8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5487B">
        <w:rPr>
          <w:rFonts w:ascii="Times New Roman" w:hAnsi="Times New Roman" w:cs="Times New Roman"/>
          <w:b/>
          <w:sz w:val="26"/>
          <w:szCs w:val="26"/>
        </w:rPr>
        <w:t xml:space="preserve">Глава Звёзднинского </w:t>
      </w:r>
    </w:p>
    <w:p w:rsidR="004D56F8" w:rsidRPr="0095487B" w:rsidRDefault="004D56F8" w:rsidP="004D56F8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5487B">
        <w:rPr>
          <w:rFonts w:ascii="Times New Roman" w:hAnsi="Times New Roman" w:cs="Times New Roman"/>
          <w:b/>
          <w:sz w:val="26"/>
          <w:szCs w:val="26"/>
        </w:rPr>
        <w:t>муниципального образования                                                             Н.М. Замулко</w:t>
      </w:r>
    </w:p>
    <w:p w:rsidR="004D56F8" w:rsidRPr="00057E84" w:rsidRDefault="004D56F8" w:rsidP="00057E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D56F8" w:rsidRPr="00057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2D42B7"/>
    <w:multiLevelType w:val="hybridMultilevel"/>
    <w:tmpl w:val="55700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40E71"/>
    <w:multiLevelType w:val="hybridMultilevel"/>
    <w:tmpl w:val="0900C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7F06B2"/>
    <w:multiLevelType w:val="hybridMultilevel"/>
    <w:tmpl w:val="0900C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EA1"/>
    <w:rsid w:val="0002534B"/>
    <w:rsid w:val="00057E84"/>
    <w:rsid w:val="000B5DC5"/>
    <w:rsid w:val="00300D6D"/>
    <w:rsid w:val="00400DD1"/>
    <w:rsid w:val="00496383"/>
    <w:rsid w:val="004D0343"/>
    <w:rsid w:val="004D20EC"/>
    <w:rsid w:val="004D56F8"/>
    <w:rsid w:val="0054569C"/>
    <w:rsid w:val="00634E33"/>
    <w:rsid w:val="00662FC3"/>
    <w:rsid w:val="00692E57"/>
    <w:rsid w:val="00837EA1"/>
    <w:rsid w:val="00895A0C"/>
    <w:rsid w:val="008A162F"/>
    <w:rsid w:val="008D39DA"/>
    <w:rsid w:val="0092320B"/>
    <w:rsid w:val="00941F16"/>
    <w:rsid w:val="0095487B"/>
    <w:rsid w:val="00A557E9"/>
    <w:rsid w:val="00A771A9"/>
    <w:rsid w:val="00B05C0C"/>
    <w:rsid w:val="00B47EC5"/>
    <w:rsid w:val="00BA578D"/>
    <w:rsid w:val="00BA5792"/>
    <w:rsid w:val="00C51D5F"/>
    <w:rsid w:val="00C55246"/>
    <w:rsid w:val="00C9430B"/>
    <w:rsid w:val="00CD089D"/>
    <w:rsid w:val="00CD3CDF"/>
    <w:rsid w:val="00D23198"/>
    <w:rsid w:val="00D518FD"/>
    <w:rsid w:val="00DD1979"/>
    <w:rsid w:val="00E54489"/>
    <w:rsid w:val="00FF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0BEAC2-38F1-44F2-88B4-C70D05BA7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4D56F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548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548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79;&#1074;&#1105;&#1079;&#1076;&#1085;&#1099;&#1081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Бухгалтерия</cp:lastModifiedBy>
  <cp:revision>12</cp:revision>
  <cp:lastPrinted>2020-11-25T02:13:00Z</cp:lastPrinted>
  <dcterms:created xsi:type="dcterms:W3CDTF">2019-10-14T06:31:00Z</dcterms:created>
  <dcterms:modified xsi:type="dcterms:W3CDTF">2020-11-25T02:21:00Z</dcterms:modified>
</cp:coreProperties>
</file>